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0E71" w14:textId="59E02571" w:rsidR="00AF1E15" w:rsidRPr="00B036C4" w:rsidRDefault="00AF1E15" w:rsidP="005B177E">
      <w:pPr>
        <w:pStyle w:val="Nagwek1"/>
      </w:pPr>
      <w:r w:rsidRPr="00B036C4">
        <w:t xml:space="preserve">KARTA </w:t>
      </w:r>
      <w:r w:rsidR="00D51922">
        <w:t>ROZWIĄZANIA</w:t>
      </w:r>
      <w:r w:rsidR="00E712DD">
        <w:t>: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5977"/>
      </w:tblGrid>
      <w:tr w:rsidR="00F90925" w:rsidRPr="00F90925" w14:paraId="7821764E" w14:textId="41E2E028" w:rsidTr="00B07FEB">
        <w:tc>
          <w:tcPr>
            <w:tcW w:w="3085" w:type="dxa"/>
          </w:tcPr>
          <w:p w14:paraId="39BF3A04" w14:textId="77777777" w:rsidR="00F90925" w:rsidRPr="00F90925" w:rsidRDefault="00F90925" w:rsidP="00181521">
            <w:r w:rsidRPr="00F90925">
              <w:t xml:space="preserve">ID: </w:t>
            </w:r>
          </w:p>
        </w:tc>
        <w:tc>
          <w:tcPr>
            <w:tcW w:w="5977" w:type="dxa"/>
          </w:tcPr>
          <w:p w14:paraId="37BE3C1E" w14:textId="5A9AC03B" w:rsidR="00E42E2F" w:rsidRPr="00F90925" w:rsidRDefault="00E42E2F" w:rsidP="00181521">
            <w:r>
              <w:t>M.6-1</w:t>
            </w:r>
          </w:p>
        </w:tc>
      </w:tr>
      <w:tr w:rsidR="009B69F9" w:rsidRPr="00F90925" w14:paraId="617B7578" w14:textId="77777777" w:rsidTr="00B07FEB">
        <w:tc>
          <w:tcPr>
            <w:tcW w:w="3085" w:type="dxa"/>
          </w:tcPr>
          <w:p w14:paraId="2994B589" w14:textId="65235045" w:rsidR="009B69F9" w:rsidRPr="00F90925" w:rsidRDefault="00560733" w:rsidP="00181521">
            <w:r>
              <w:t>Typ instrumentarium</w:t>
            </w:r>
            <w:r w:rsidR="009B69F9">
              <w:t xml:space="preserve"> (a do f)</w:t>
            </w:r>
            <w:r w:rsidR="00C377DE" w:rsidRPr="00C377DE">
              <w:rPr>
                <w:rStyle w:val="Odwoanieprzypisudolnego"/>
              </w:rPr>
              <w:t xml:space="preserve"> </w:t>
            </w:r>
            <w:r w:rsidR="00C377DE" w:rsidRPr="00C377DE">
              <w:rPr>
                <w:rStyle w:val="Odwoanieprzypisudolnego"/>
              </w:rPr>
              <w:footnoteReference w:id="1"/>
            </w:r>
          </w:p>
        </w:tc>
        <w:tc>
          <w:tcPr>
            <w:tcW w:w="5977" w:type="dxa"/>
          </w:tcPr>
          <w:p w14:paraId="49050AC8" w14:textId="1D05E4D1" w:rsidR="009B69F9" w:rsidRPr="00F90925" w:rsidRDefault="00916862" w:rsidP="00181521">
            <w:r>
              <w:t>d</w:t>
            </w:r>
            <w:r w:rsidR="00880D2A">
              <w:t>)</w:t>
            </w:r>
          </w:p>
        </w:tc>
      </w:tr>
      <w:tr w:rsidR="00663CD8" w:rsidRPr="003F38E2" w14:paraId="6ABDC081" w14:textId="77777777" w:rsidTr="00B07FEB">
        <w:tc>
          <w:tcPr>
            <w:tcW w:w="3085" w:type="dxa"/>
          </w:tcPr>
          <w:p w14:paraId="452B137C" w14:textId="6DEE5C8D" w:rsidR="00663CD8" w:rsidRPr="003F38E2" w:rsidRDefault="00EC3F3C" w:rsidP="003F38E2">
            <w:r w:rsidRPr="003F38E2">
              <w:t>Kategoria rozwiązania</w:t>
            </w:r>
            <w:r w:rsidR="00663CD8" w:rsidRPr="003F38E2">
              <w:t xml:space="preserve"> </w:t>
            </w:r>
            <w:r w:rsidR="00EE1A5C" w:rsidRPr="003F38E2">
              <w:t>(</w:t>
            </w:r>
            <w:r w:rsidR="00B07FEB" w:rsidRPr="003F38E2">
              <w:t>A</w:t>
            </w:r>
            <w:r w:rsidR="00EE1A5C" w:rsidRPr="003F38E2">
              <w:t xml:space="preserve"> do </w:t>
            </w:r>
            <w:r w:rsidR="00B07FEB" w:rsidRPr="003F38E2">
              <w:t>C</w:t>
            </w:r>
            <w:r w:rsidR="00EE1A5C" w:rsidRPr="003F38E2">
              <w:t>)</w:t>
            </w:r>
            <w:r w:rsidR="00C377DE" w:rsidRPr="003F38E2">
              <w:rPr>
                <w:rStyle w:val="Odwoanieprzypisudolnego"/>
              </w:rPr>
              <w:footnoteReference w:id="2"/>
            </w:r>
          </w:p>
        </w:tc>
        <w:tc>
          <w:tcPr>
            <w:tcW w:w="5977" w:type="dxa"/>
          </w:tcPr>
          <w:p w14:paraId="20976300" w14:textId="413B53B3" w:rsidR="00663CD8" w:rsidRPr="003F38E2" w:rsidRDefault="00916862" w:rsidP="003F38E2">
            <w:r>
              <w:t>C</w:t>
            </w:r>
          </w:p>
        </w:tc>
      </w:tr>
      <w:tr w:rsidR="00F90925" w:rsidRPr="003F38E2" w14:paraId="2A80D9C8" w14:textId="18233799" w:rsidTr="00B07FEB">
        <w:tc>
          <w:tcPr>
            <w:tcW w:w="3085" w:type="dxa"/>
          </w:tcPr>
          <w:p w14:paraId="36C479C9" w14:textId="77777777" w:rsidR="00F90925" w:rsidRPr="003F38E2" w:rsidRDefault="00F90925" w:rsidP="003F38E2">
            <w:r w:rsidRPr="003F38E2">
              <w:t xml:space="preserve">Data aktualizacji wpisu: </w:t>
            </w:r>
          </w:p>
        </w:tc>
        <w:tc>
          <w:tcPr>
            <w:tcW w:w="5977" w:type="dxa"/>
          </w:tcPr>
          <w:p w14:paraId="1A189DDC" w14:textId="77777777" w:rsidR="00F90925" w:rsidRPr="003F38E2" w:rsidRDefault="00F90925" w:rsidP="003F38E2"/>
        </w:tc>
      </w:tr>
      <w:tr w:rsidR="007F2B23" w:rsidRPr="003F38E2" w14:paraId="6028DB43" w14:textId="77777777" w:rsidTr="00B07FEB">
        <w:tc>
          <w:tcPr>
            <w:tcW w:w="3085" w:type="dxa"/>
          </w:tcPr>
          <w:p w14:paraId="4A45FCE0" w14:textId="65E4B927" w:rsidR="007F2B23" w:rsidRPr="003F38E2" w:rsidRDefault="00D543AC" w:rsidP="003F38E2">
            <w:pPr>
              <w:jc w:val="left"/>
            </w:pPr>
            <w:r w:rsidRPr="003F38E2">
              <w:t>ID i nazwa wyzwania, którego dotyczy proponowane rozwiązanie:</w:t>
            </w:r>
          </w:p>
        </w:tc>
        <w:tc>
          <w:tcPr>
            <w:tcW w:w="5977" w:type="dxa"/>
          </w:tcPr>
          <w:p w14:paraId="7A030021" w14:textId="4576B49A" w:rsidR="007F2B23" w:rsidRPr="003F38E2" w:rsidRDefault="00880D2A" w:rsidP="003F38E2">
            <w:r>
              <w:t xml:space="preserve">M06. </w:t>
            </w:r>
            <w:r w:rsidR="00916862" w:rsidRPr="00916862">
              <w:t xml:space="preserve">Rozwój usług wczesnej edukacji </w:t>
            </w:r>
            <w:r w:rsidR="00916862">
              <w:t>i</w:t>
            </w:r>
            <w:r w:rsidR="00916862" w:rsidRPr="00916862">
              <w:t xml:space="preserve"> opieki dla dzieci</w:t>
            </w:r>
          </w:p>
        </w:tc>
      </w:tr>
      <w:tr w:rsidR="00916862" w:rsidRPr="003F38E2" w14:paraId="3617DFE9" w14:textId="361884C3" w:rsidTr="00B07FEB">
        <w:tc>
          <w:tcPr>
            <w:tcW w:w="3085" w:type="dxa"/>
          </w:tcPr>
          <w:p w14:paraId="2C2F8541" w14:textId="77777777" w:rsidR="00916862" w:rsidRPr="003F38E2" w:rsidRDefault="00916862" w:rsidP="00916862">
            <w:r w:rsidRPr="003F38E2">
              <w:t xml:space="preserve">Autorzy: </w:t>
            </w:r>
          </w:p>
        </w:tc>
        <w:tc>
          <w:tcPr>
            <w:tcW w:w="5977" w:type="dxa"/>
          </w:tcPr>
          <w:p w14:paraId="65A9F0CC" w14:textId="6011A30E" w:rsidR="00916862" w:rsidRPr="003F38E2" w:rsidRDefault="00916862" w:rsidP="00916862">
            <w:r>
              <w:t>Ryszard Szarfenberg</w:t>
            </w:r>
          </w:p>
        </w:tc>
      </w:tr>
      <w:tr w:rsidR="00916862" w:rsidRPr="003F38E2" w14:paraId="0C688C6B" w14:textId="0E15D1CB" w:rsidTr="00B07FEB">
        <w:tc>
          <w:tcPr>
            <w:tcW w:w="3085" w:type="dxa"/>
            <w:tcBorders>
              <w:bottom w:val="single" w:sz="4" w:space="0" w:color="auto"/>
            </w:tcBorders>
          </w:tcPr>
          <w:p w14:paraId="4CF5CA8E" w14:textId="77777777" w:rsidR="00916862" w:rsidRPr="003F38E2" w:rsidRDefault="00916862" w:rsidP="00916862">
            <w:r w:rsidRPr="003F38E2">
              <w:t>Grupa ekspercka: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14:paraId="761E1D01" w14:textId="19551C87" w:rsidR="00916862" w:rsidRPr="003F38E2" w:rsidRDefault="00880D2A" w:rsidP="00916862">
            <w:r>
              <w:t>ds. mieszkalnictwa i polityk społecznych</w:t>
            </w:r>
          </w:p>
        </w:tc>
      </w:tr>
      <w:tr w:rsidR="00916862" w:rsidRPr="003F38E2" w14:paraId="796229EB" w14:textId="77777777" w:rsidTr="00B07FEB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14:paraId="167C3C17" w14:textId="77777777" w:rsidR="00916862" w:rsidRPr="003F38E2" w:rsidRDefault="00916862" w:rsidP="00916862"/>
        </w:tc>
        <w:tc>
          <w:tcPr>
            <w:tcW w:w="5977" w:type="dxa"/>
            <w:tcBorders>
              <w:left w:val="nil"/>
              <w:bottom w:val="nil"/>
              <w:right w:val="nil"/>
            </w:tcBorders>
          </w:tcPr>
          <w:p w14:paraId="3719F1E8" w14:textId="77777777" w:rsidR="00916862" w:rsidRPr="003F38E2" w:rsidRDefault="00916862" w:rsidP="00916862"/>
        </w:tc>
      </w:tr>
    </w:tbl>
    <w:p w14:paraId="01F88FF4" w14:textId="25A7C6CB" w:rsidR="00AF1E15" w:rsidRPr="003F38E2" w:rsidRDefault="00AF1E15" w:rsidP="003F38E2">
      <w:pPr>
        <w:pStyle w:val="Nagwek3"/>
      </w:pPr>
      <w:r w:rsidRPr="003F38E2">
        <w:t xml:space="preserve">Nazwa </w:t>
      </w:r>
      <w:r w:rsidR="00285A78" w:rsidRPr="003F38E2">
        <w:t>rozwiązania</w:t>
      </w:r>
      <w:r w:rsidR="00F518CE" w:rsidRPr="003F38E2">
        <w:t xml:space="preserve"> [</w:t>
      </w:r>
      <w:r w:rsidR="00CA3D2D" w:rsidRPr="003F38E2">
        <w:t xml:space="preserve">200 </w:t>
      </w:r>
      <w:proofErr w:type="spellStart"/>
      <w:r w:rsidR="00CA3D2D" w:rsidRPr="003F38E2">
        <w:t>zn</w:t>
      </w:r>
      <w:proofErr w:type="spellEnd"/>
      <w:r w:rsidR="007252E4" w:rsidRPr="003F38E2">
        <w:t>.</w:t>
      </w:r>
      <w:r w:rsidR="00CA3D2D" w:rsidRPr="003F38E2">
        <w:rPr>
          <w:rStyle w:val="Odwoanieprzypisudolnego"/>
        </w:rPr>
        <w:footnoteReference w:id="3"/>
      </w:r>
      <w:r w:rsidR="00CA3D2D" w:rsidRPr="003F38E2">
        <w:t>]</w:t>
      </w:r>
      <w:r w:rsidRPr="003F38E2">
        <w:t>:</w:t>
      </w:r>
    </w:p>
    <w:p w14:paraId="442BAC1C" w14:textId="13472843" w:rsidR="00944C6D" w:rsidRPr="003F38E2" w:rsidRDefault="00916862" w:rsidP="003F38E2">
      <w:r>
        <w:t>Wdrażanie standardów opieki i edukacji dzieci do lat 3</w:t>
      </w:r>
    </w:p>
    <w:p w14:paraId="0D9DABAD" w14:textId="03CA55BB" w:rsidR="00944C6D" w:rsidRPr="003F38E2" w:rsidRDefault="00353F0C" w:rsidP="003F38E2">
      <w:pPr>
        <w:pStyle w:val="Nagwek3"/>
      </w:pPr>
      <w:r w:rsidRPr="003F38E2">
        <w:t>Zwięzła</w:t>
      </w:r>
      <w:r w:rsidR="000D7675" w:rsidRPr="003F38E2">
        <w:t xml:space="preserve"> c</w:t>
      </w:r>
      <w:r w:rsidR="00944C6D" w:rsidRPr="003F38E2">
        <w:t xml:space="preserve">harakterystyka </w:t>
      </w:r>
      <w:r w:rsidR="002F3DED" w:rsidRPr="003F38E2">
        <w:t xml:space="preserve">proponowanego </w:t>
      </w:r>
      <w:r w:rsidR="00285A78" w:rsidRPr="003F38E2">
        <w:t>rozwiązania</w:t>
      </w:r>
      <w:r w:rsidR="007252E4" w:rsidRPr="003F38E2">
        <w:t xml:space="preserve"> [2000 </w:t>
      </w:r>
      <w:proofErr w:type="spellStart"/>
      <w:r w:rsidR="007252E4" w:rsidRPr="003F38E2">
        <w:t>zn</w:t>
      </w:r>
      <w:proofErr w:type="spellEnd"/>
      <w:r w:rsidR="007252E4" w:rsidRPr="003F38E2">
        <w:t>.]</w:t>
      </w:r>
      <w:r w:rsidR="00944C6D" w:rsidRPr="003F38E2">
        <w:t>:</w:t>
      </w:r>
    </w:p>
    <w:p w14:paraId="77F64B01" w14:textId="77777777" w:rsidR="00916862" w:rsidRDefault="00916862" w:rsidP="00916862">
      <w:r>
        <w:t xml:space="preserve">Jakość usług wczesnej opieki i edukacji jest kluczowa dla rozwoju dzieci, zaufania rodziców do usług i usługodawców, a także dla celów ewaluacji i poprawy jakości tych usług. Standardy, które są przedmiotem upowszechniania zostały opracowane przez zasłużoną na tym polu Fundację Rozwoju Dzieci. Głównym celem standardów </w:t>
      </w:r>
      <w:r w:rsidRPr="0097217D">
        <w:t>„Jakość  od  początku.  Standardy  opieki  i  edukacji  dzieci  do  lat  3”  jest  odpowied</w:t>
      </w:r>
      <w:r>
        <w:t>ź</w:t>
      </w:r>
      <w:r w:rsidRPr="0097217D">
        <w:t xml:space="preserve">  na  problemy  związane  z  usługami  opiekuńczo-edukacyjnymi  dla  najmłodszych  dzieci,  takimi  jak:  (i)  niskie  zaufanie  rodziców  do  opieki  pozarodzinnej;  (ii)  brak  wiedzy  pracodawców,  profesjonalistów  i  urzędników  jak  podnosić  jakość  nowych  usług  dla  małych  dzieci; (iii) niska świadomość społeczna, że pobyt w dobrych placówkach  zwiększa  szanse  edukacyjne  dzieci,  zwłaszcza  pochodzących ze środowisk zagrożonych wykluczeniem.</w:t>
      </w:r>
    </w:p>
    <w:p w14:paraId="19A7D0B9" w14:textId="30554D68" w:rsidR="00DF5142" w:rsidRPr="003F38E2" w:rsidRDefault="00916862" w:rsidP="003F38E2">
      <w:r>
        <w:t xml:space="preserve">Głównym narzędziem rządu w tym zakresie jest </w:t>
      </w:r>
      <w:r w:rsidRPr="002B055C">
        <w:t xml:space="preserve">Resortowy program rozwoju </w:t>
      </w:r>
      <w:r>
        <w:t>i</w:t>
      </w:r>
      <w:r w:rsidRPr="002B055C">
        <w:t>nstytucji opieki nad dziećmi w wieku do lat 3 "MALUCH+"</w:t>
      </w:r>
      <w:r>
        <w:t xml:space="preserve">, w którym zagadnienie standardów opieki jest ujęte ogólnikowo, a nie praktycznie. </w:t>
      </w:r>
    </w:p>
    <w:p w14:paraId="4854431A" w14:textId="505BEFBB" w:rsidR="009A01C2" w:rsidRDefault="00471AAC" w:rsidP="003F38E2">
      <w:pPr>
        <w:pStyle w:val="Nagwek3"/>
      </w:pPr>
      <w:r w:rsidRPr="003F38E2">
        <w:t>Działania szczegółowe</w:t>
      </w:r>
      <w:r w:rsidR="00CA288F" w:rsidRPr="003F38E2">
        <w:t>, narzędzia interwencji</w:t>
      </w:r>
      <w:r w:rsidR="001E1C94" w:rsidRPr="003F38E2">
        <w:t xml:space="preserve"> – szczegółowy opis</w:t>
      </w:r>
      <w:r w:rsidRPr="003F38E2">
        <w:t>:</w:t>
      </w:r>
      <w:r w:rsidR="00C71B9E" w:rsidRPr="003F38E2">
        <w:t xml:space="preserve"> [5000 </w:t>
      </w:r>
      <w:proofErr w:type="spellStart"/>
      <w:r w:rsidR="00C71B9E" w:rsidRPr="003F38E2">
        <w:t>zn</w:t>
      </w:r>
      <w:proofErr w:type="spellEnd"/>
      <w:r w:rsidR="00C71B9E" w:rsidRPr="003F38E2">
        <w:t>.]</w:t>
      </w:r>
    </w:p>
    <w:p w14:paraId="6D9CEAD6" w14:textId="77777777" w:rsidR="00916862" w:rsidRDefault="00916862" w:rsidP="00916862">
      <w:r>
        <w:t xml:space="preserve">Standardy powinny być zalecane przy programach mających na celu rozwój usług wczesnej opieki i edukacji takich jak Maluch+. Warunkiem wstępnym uzyskania środków z programu w tym zakresie powinien być raport projektodawcy dotyczący poziomu spełniania standardów </w:t>
      </w:r>
      <w:r w:rsidRPr="0097217D">
        <w:t>opieki i edukacji dzieci do lat 3</w:t>
      </w:r>
      <w:r>
        <w:t xml:space="preserve"> (jako załącznik do umowy).</w:t>
      </w:r>
    </w:p>
    <w:p w14:paraId="7208C0A2" w14:textId="5866FFC1" w:rsidR="00945623" w:rsidRPr="00945623" w:rsidRDefault="00916862" w:rsidP="00945623">
      <w:r>
        <w:t xml:space="preserve">Służby wojewody kontrolujące placówki wczesnej opieki i edukacji w swoich kontrolach powinny posługiwać się standardami standardów </w:t>
      </w:r>
      <w:r w:rsidRPr="0097217D">
        <w:t>opieki i edukacji dzieci do lat 3</w:t>
      </w:r>
      <w:r>
        <w:t xml:space="preserve">. Należy w związku z tym przygotować i wysłać wytyczne do wojewodów w tym zakresie. </w:t>
      </w:r>
    </w:p>
    <w:p w14:paraId="6FA7A15F" w14:textId="40EB3F90" w:rsidR="00F4463F" w:rsidRPr="003F38E2" w:rsidRDefault="00916862" w:rsidP="00916862">
      <w:r>
        <w:lastRenderedPageBreak/>
        <w:t xml:space="preserve">Typ rozwiązania: </w:t>
      </w:r>
      <w:r w:rsidRPr="003F38E2">
        <w:t>działania edukacyjne, upowszechniające postawy, wiedzę i praktyk</w:t>
      </w:r>
      <w:r>
        <w:t>ę. Grupą docelową rozwiązania są usługodawcy opieki nad dziećmi do lat 3.</w:t>
      </w:r>
    </w:p>
    <w:p w14:paraId="7B6DE6AC" w14:textId="2D4DB62B" w:rsidR="00D72919" w:rsidRPr="003F38E2" w:rsidRDefault="00D72919" w:rsidP="003F38E2">
      <w:pPr>
        <w:rPr>
          <w:i/>
          <w:iCs/>
        </w:rPr>
      </w:pPr>
      <w:r w:rsidRPr="003F38E2">
        <w:rPr>
          <w:i/>
          <w:iCs/>
        </w:rPr>
        <w:t xml:space="preserve">W przypadku rozwiązań dot. mechanizmów </w:t>
      </w:r>
      <w:r w:rsidR="00683ACB">
        <w:rPr>
          <w:i/>
          <w:iCs/>
        </w:rPr>
        <w:t xml:space="preserve">z zakresu wzmacniania wiedzy i współpracy </w:t>
      </w:r>
      <w:r w:rsidRPr="003F38E2">
        <w:rPr>
          <w:i/>
          <w:iCs/>
        </w:rPr>
        <w:t xml:space="preserve">(kat. </w:t>
      </w:r>
      <w:r w:rsidR="00F95418">
        <w:rPr>
          <w:i/>
          <w:iCs/>
        </w:rPr>
        <w:t>C</w:t>
      </w:r>
      <w:r w:rsidRPr="003F38E2">
        <w:rPr>
          <w:i/>
          <w:iCs/>
        </w:rPr>
        <w:t>), proszę uwzględnić dodatkowo następujące zagadnienia:</w:t>
      </w:r>
    </w:p>
    <w:p w14:paraId="5DCC8960" w14:textId="0BF04824" w:rsidR="009A01C2" w:rsidRPr="003F38E2" w:rsidRDefault="004331B6" w:rsidP="003F38E2">
      <w:pPr>
        <w:pStyle w:val="Nagwek3"/>
      </w:pPr>
      <w:r w:rsidRPr="003F38E2">
        <w:t>Podmioty odpowiedzialne za realizację:</w:t>
      </w:r>
    </w:p>
    <w:p w14:paraId="2565DBE6" w14:textId="77AA3C18" w:rsidR="009A01C2" w:rsidRPr="003F38E2" w:rsidRDefault="00916862" w:rsidP="003F38E2">
      <w:r>
        <w:t>Ministerstwo Rodziny i Polityki Społecznej</w:t>
      </w:r>
      <w:r w:rsidRPr="003F38E2">
        <w:t xml:space="preserve"> </w:t>
      </w:r>
    </w:p>
    <w:p w14:paraId="509BFD75" w14:textId="0CB7FAEE" w:rsidR="000D7675" w:rsidRPr="003F38E2" w:rsidRDefault="00D55F58" w:rsidP="003F38E2">
      <w:pPr>
        <w:pStyle w:val="Nagwek3"/>
      </w:pPr>
      <w:r w:rsidRPr="003F38E2">
        <w:t>Wstępny</w:t>
      </w:r>
      <w:r w:rsidR="006C579C" w:rsidRPr="003F38E2">
        <w:t xml:space="preserve"> harmonogram</w:t>
      </w:r>
      <w:r w:rsidR="0074203F" w:rsidRPr="003F38E2">
        <w:t xml:space="preserve"> i kamienie milowe</w:t>
      </w:r>
      <w:r w:rsidRPr="003F38E2">
        <w:t>:</w:t>
      </w:r>
    </w:p>
    <w:p w14:paraId="40356FC7" w14:textId="2AC0B786" w:rsidR="00916862" w:rsidRDefault="00916862" w:rsidP="00916862">
      <w:r>
        <w:t>Wdrożenie zmian w Programie Maluch+ i przygotowanie wytycznych dla wojewodów w 2022 r.</w:t>
      </w:r>
    </w:p>
    <w:p w14:paraId="5D0DEA27" w14:textId="7823C396" w:rsidR="00916862" w:rsidRDefault="00916862" w:rsidP="00916862">
      <w:r>
        <w:t xml:space="preserve">Ewaluacja nowego rozwiązania po dwóch latach funkcjonowania 2024 r. </w:t>
      </w:r>
    </w:p>
    <w:p w14:paraId="7157A0D2" w14:textId="1D032CF3" w:rsidR="00916862" w:rsidRDefault="00916862" w:rsidP="00916862">
      <w:r>
        <w:t xml:space="preserve">Ewaluacja nowego rozwiązania po czterech latach funkcjonowania 2026 r. </w:t>
      </w:r>
    </w:p>
    <w:p w14:paraId="32AA4919" w14:textId="55211C56" w:rsidR="000945FE" w:rsidRPr="003F38E2" w:rsidRDefault="007F072F" w:rsidP="003F38E2">
      <w:pPr>
        <w:pStyle w:val="Nagwek3"/>
      </w:pPr>
      <w:r w:rsidRPr="003F38E2">
        <w:t>Priorytet</w:t>
      </w:r>
      <w:r w:rsidR="009B4B16" w:rsidRPr="003F38E2">
        <w:t xml:space="preserve">/istotność z punktu widzenia </w:t>
      </w:r>
      <w:r w:rsidR="004E7FA1" w:rsidRPr="003F38E2">
        <w:t>wpływu na wyzwanie/rozwiązanie problemu</w:t>
      </w:r>
      <w:r w:rsidR="00645634" w:rsidRPr="003F38E2">
        <w:t xml:space="preserve"> (oczekiwany efekt)</w:t>
      </w:r>
      <w:r w:rsidR="00DD7E62" w:rsidRPr="003F38E2">
        <w:t>:</w:t>
      </w:r>
    </w:p>
    <w:p w14:paraId="7C723A1C" w14:textId="506F2303" w:rsidR="000945FE" w:rsidRPr="003F38E2" w:rsidRDefault="00916862" w:rsidP="003F38E2">
      <w:r>
        <w:t>Jakość wczesnej edukacji i opieki jest kluczowa dla opieki pozarodzinnej. Oczekiwanym efektem jest zwiększenie jakości usług, w szczególności usług pozarodzinnych.</w:t>
      </w:r>
    </w:p>
    <w:p w14:paraId="05BD24EE" w14:textId="21226022" w:rsidR="0059298A" w:rsidRPr="003F38E2" w:rsidRDefault="0059298A" w:rsidP="003F38E2">
      <w:pPr>
        <w:pStyle w:val="Nagwek3"/>
      </w:pPr>
      <w:r w:rsidRPr="003F38E2">
        <w:t xml:space="preserve">Odniesienia do </w:t>
      </w:r>
      <w:r w:rsidR="0059704F" w:rsidRPr="003F38E2">
        <w:t>diagnoz, dodatkowe materiały źródłowe</w:t>
      </w:r>
      <w:r w:rsidR="00F2007F" w:rsidRPr="003F38E2">
        <w:t>, li</w:t>
      </w:r>
      <w:r w:rsidR="00550111" w:rsidRPr="003F38E2">
        <w:t>teratura</w:t>
      </w:r>
      <w:r w:rsidR="0059704F" w:rsidRPr="003F38E2">
        <w:t>:</w:t>
      </w:r>
    </w:p>
    <w:p w14:paraId="3B1E6AD0" w14:textId="77777777" w:rsidR="00916862" w:rsidRPr="00FC75B5" w:rsidRDefault="00916862" w:rsidP="00916862">
      <w:r>
        <w:t xml:space="preserve">M. Rościszewska-Woźniak, Jakość od początku. Standardy opieki i edukacji dzieci do lat 3, 2019, </w:t>
      </w:r>
      <w:hyperlink r:id="rId11" w:history="1">
        <w:r w:rsidRPr="00B2479A">
          <w:rPr>
            <w:rStyle w:val="Hipercze"/>
          </w:rPr>
          <w:t>https://www.frd.org.pl/wp-content/uploads/2019/10/standardy_09-09.pdf</w:t>
        </w:r>
      </w:hyperlink>
      <w:r>
        <w:t xml:space="preserve"> </w:t>
      </w:r>
    </w:p>
    <w:p w14:paraId="379BC40B" w14:textId="7E359917" w:rsidR="00A84AA2" w:rsidRPr="003F38E2" w:rsidRDefault="00A84AA2" w:rsidP="003F38E2">
      <w:pPr>
        <w:pStyle w:val="Nagwek3"/>
        <w:shd w:val="clear" w:color="auto" w:fill="FFFFFF" w:themeFill="background1"/>
      </w:pPr>
      <w:r w:rsidRPr="003F38E2">
        <w:t>Powiązane akty prawne</w:t>
      </w:r>
      <w:r w:rsidR="00154D56" w:rsidRPr="003F38E2">
        <w:t xml:space="preserve">, </w:t>
      </w:r>
      <w:r w:rsidR="00286A0A" w:rsidRPr="00CA71A8">
        <w:t>i</w:t>
      </w:r>
      <w:r w:rsidR="00154D56" w:rsidRPr="00CA71A8">
        <w:t>dentyfikacja obszaru prawnego wymagającego poprawy (odniesienie do istniejącego stanu prawnego)</w:t>
      </w:r>
      <w:r w:rsidRPr="00CA71A8">
        <w:t>:</w:t>
      </w:r>
    </w:p>
    <w:p w14:paraId="1058D2EF" w14:textId="77777777" w:rsidR="00916862" w:rsidRDefault="00916862" w:rsidP="00916862">
      <w:r>
        <w:t>Ustawa z dnia 4 lutego 2011 r. o opiece nad dziećmi w wieku do lat 3</w:t>
      </w:r>
    </w:p>
    <w:p w14:paraId="3AA0E4EE" w14:textId="77777777" w:rsidR="00916862" w:rsidRDefault="00916862" w:rsidP="00916862">
      <w:r w:rsidRPr="008651FD">
        <w:t>Program Maluch+</w:t>
      </w:r>
    </w:p>
    <w:p w14:paraId="4F656610" w14:textId="39E452C6" w:rsidR="00D434B2" w:rsidRPr="003F38E2" w:rsidRDefault="00D434B2" w:rsidP="003F38E2">
      <w:pPr>
        <w:pStyle w:val="Nagwek3"/>
      </w:pPr>
      <w:r w:rsidRPr="003F38E2">
        <w:t>Przykłady podobnych rozwiązań w innych krajach (jeśli znane)</w:t>
      </w:r>
    </w:p>
    <w:p w14:paraId="07483B9E" w14:textId="544ABA9E" w:rsidR="00D434B2" w:rsidRPr="00D434B2" w:rsidRDefault="00475177" w:rsidP="003F38E2">
      <w:r w:rsidRPr="003F38E2">
        <w:t>[…]</w:t>
      </w:r>
    </w:p>
    <w:p w14:paraId="0E0A673B" w14:textId="1C793CDB" w:rsidR="00485014" w:rsidRDefault="00485014" w:rsidP="003F38E2">
      <w:pPr>
        <w:jc w:val="left"/>
      </w:pPr>
    </w:p>
    <w:sectPr w:rsidR="00485014" w:rsidSect="008C5124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40F6" w14:textId="77777777" w:rsidR="0055254D" w:rsidRDefault="0055254D" w:rsidP="005B177E">
      <w:r>
        <w:separator/>
      </w:r>
    </w:p>
  </w:endnote>
  <w:endnote w:type="continuationSeparator" w:id="0">
    <w:p w14:paraId="4258FC95" w14:textId="77777777" w:rsidR="0055254D" w:rsidRDefault="0055254D" w:rsidP="005B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495798"/>
      <w:docPartObj>
        <w:docPartGallery w:val="Page Numbers (Bottom of Page)"/>
        <w:docPartUnique/>
      </w:docPartObj>
    </w:sdtPr>
    <w:sdtEndPr/>
    <w:sdtContent>
      <w:p w14:paraId="2FD735AB" w14:textId="2E5139F8" w:rsidR="00850550" w:rsidRDefault="008505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D2A">
          <w:rPr>
            <w:noProof/>
          </w:rPr>
          <w:t>2</w:t>
        </w:r>
        <w:r>
          <w:fldChar w:fldCharType="end"/>
        </w:r>
      </w:p>
    </w:sdtContent>
  </w:sdt>
  <w:p w14:paraId="3513E2F5" w14:textId="77777777" w:rsidR="00850550" w:rsidRDefault="00850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3077" w14:textId="77777777" w:rsidR="0055254D" w:rsidRDefault="0055254D" w:rsidP="005B177E">
      <w:r>
        <w:separator/>
      </w:r>
    </w:p>
  </w:footnote>
  <w:footnote w:type="continuationSeparator" w:id="0">
    <w:p w14:paraId="6B4349BD" w14:textId="77777777" w:rsidR="0055254D" w:rsidRDefault="0055254D" w:rsidP="005B177E">
      <w:r>
        <w:continuationSeparator/>
      </w:r>
    </w:p>
  </w:footnote>
  <w:footnote w:id="1">
    <w:p w14:paraId="4D2CAEC6" w14:textId="77777777" w:rsidR="00C377DE" w:rsidRPr="006E0806" w:rsidRDefault="00C377DE" w:rsidP="00C37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806">
        <w:t xml:space="preserve">a) Rozwiązania w zakresie regulacji prawnych, administracyjnych itd. </w:t>
      </w:r>
    </w:p>
    <w:p w14:paraId="4639B9E5" w14:textId="77777777" w:rsidR="00C377DE" w:rsidRPr="006E0806" w:rsidRDefault="00C377DE" w:rsidP="00C377DE">
      <w:pPr>
        <w:pStyle w:val="Tekstprzypisudolnego"/>
      </w:pPr>
      <w:r w:rsidRPr="006E0806">
        <w:t>b) Rozwiązania w zakresie finansowania i programów funduszowych</w:t>
      </w:r>
    </w:p>
    <w:p w14:paraId="2F9D6979" w14:textId="77777777" w:rsidR="00C377DE" w:rsidRPr="006E0806" w:rsidRDefault="00C377DE" w:rsidP="00C377DE">
      <w:pPr>
        <w:pStyle w:val="Tekstprzypisudolnego"/>
      </w:pPr>
      <w:r w:rsidRPr="006E0806">
        <w:t>c) Dedykowane programy krajowe</w:t>
      </w:r>
    </w:p>
    <w:p w14:paraId="44E41448" w14:textId="0B453719" w:rsidR="00C377DE" w:rsidRPr="006E0806" w:rsidRDefault="00C377DE" w:rsidP="00C377DE">
      <w:pPr>
        <w:pStyle w:val="Tekstprzypisudolnego"/>
      </w:pPr>
      <w:r w:rsidRPr="006E0806">
        <w:t xml:space="preserve">d) </w:t>
      </w:r>
      <w:r w:rsidR="00AB3938">
        <w:t>Wzmacnianie know-how</w:t>
      </w:r>
      <w:r w:rsidR="00AE0F32">
        <w:t xml:space="preserve">: </w:t>
      </w:r>
      <w:r w:rsidRPr="006E0806">
        <w:t>Rekomendacje, zalecenia, standardy, dobre praktyki, wymiana doświadczeń, szkolenia, pilotaże</w:t>
      </w:r>
      <w:r w:rsidR="00AE0F32">
        <w:t>, programy współpracy</w:t>
      </w:r>
      <w:r w:rsidRPr="006E0806">
        <w:t xml:space="preserve"> itd.</w:t>
      </w:r>
    </w:p>
    <w:p w14:paraId="7CEAF960" w14:textId="77777777" w:rsidR="00C377DE" w:rsidRPr="006E0806" w:rsidRDefault="00C377DE" w:rsidP="00C377DE">
      <w:pPr>
        <w:pStyle w:val="Tekstprzypisudolnego"/>
      </w:pPr>
      <w:r w:rsidRPr="006E0806">
        <w:t xml:space="preserve">e) Dostosowywanie działań, inwestycji realizowanych przez inne zależne od rządu podmioty krajowe </w:t>
      </w:r>
    </w:p>
    <w:p w14:paraId="599CEDDF" w14:textId="479C1ABE" w:rsidR="00C377DE" w:rsidRDefault="00C377DE" w:rsidP="00C377DE">
      <w:pPr>
        <w:pStyle w:val="Tekstprzypisudolnego"/>
      </w:pPr>
      <w:r w:rsidRPr="006E0806">
        <w:t>f) Inne</w:t>
      </w:r>
    </w:p>
  </w:footnote>
  <w:footnote w:id="2">
    <w:p w14:paraId="0ED09298" w14:textId="7631D5AF" w:rsidR="00C377DE" w:rsidRDefault="00C37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7FEB">
        <w:t>A</w:t>
      </w:r>
      <w:r w:rsidR="00AE0F32">
        <w:t xml:space="preserve"> </w:t>
      </w:r>
      <w:r w:rsidR="00684BDA">
        <w:t>–</w:t>
      </w:r>
      <w:r w:rsidR="00AE0F32">
        <w:t xml:space="preserve"> </w:t>
      </w:r>
      <w:r w:rsidR="00684BDA">
        <w:t xml:space="preserve">Regulacje prawne; B – Mechanizmy finansowania; C </w:t>
      </w:r>
      <w:r w:rsidR="00716B79">
        <w:t>–</w:t>
      </w:r>
      <w:r w:rsidR="00684BDA">
        <w:t xml:space="preserve"> </w:t>
      </w:r>
      <w:r w:rsidR="00716B79">
        <w:t>Wzmacnianie wiedzy i współpracy</w:t>
      </w:r>
    </w:p>
  </w:footnote>
  <w:footnote w:id="3">
    <w:p w14:paraId="62FAB205" w14:textId="77B9B357" w:rsidR="00CA3D2D" w:rsidRDefault="00CA3D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855F2">
        <w:t>Znaki ze spacjami – podane wartości dotyczą</w:t>
      </w:r>
      <w:r w:rsidR="007252E4">
        <w:t xml:space="preserve"> maksymalnej objętości opisu – orientacyjnie.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FF62" w14:textId="4CDED733" w:rsidR="00AF1E15" w:rsidRPr="00B036C4" w:rsidRDefault="00D33BFB" w:rsidP="005B177E">
    <w:pPr>
      <w:rPr>
        <w:b/>
        <w:bCs/>
      </w:rPr>
    </w:pPr>
    <w:r w:rsidRPr="00B036C4"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FBC68F1" wp14:editId="15546732">
          <wp:simplePos x="0" y="0"/>
          <wp:positionH relativeFrom="margin">
            <wp:posOffset>3032760</wp:posOffset>
          </wp:positionH>
          <wp:positionV relativeFrom="margin">
            <wp:posOffset>-598170</wp:posOffset>
          </wp:positionV>
          <wp:extent cx="1581150" cy="471805"/>
          <wp:effectExtent l="0" t="0" r="0" b="4445"/>
          <wp:wrapSquare wrapText="bothSides"/>
          <wp:docPr id="1" name="Obraz 1" descr="Obraz zawierający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gre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6C4" w:rsidRPr="00B036C4"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03DEAEE6" wp14:editId="62079E83">
          <wp:simplePos x="0" y="0"/>
          <wp:positionH relativeFrom="column">
            <wp:posOffset>4662805</wp:posOffset>
          </wp:positionH>
          <wp:positionV relativeFrom="paragraph">
            <wp:posOffset>-421005</wp:posOffset>
          </wp:positionV>
          <wp:extent cx="1543050" cy="79074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9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5A5" w:rsidRPr="00B036C4">
      <w:rPr>
        <w:b/>
        <w:bCs/>
        <w:sz w:val="28"/>
        <w:szCs w:val="28"/>
      </w:rPr>
      <w:t>KRAJOWA POLITYKA MIEJSKA 2030</w:t>
    </w:r>
    <w:r w:rsidR="00592A86" w:rsidRPr="00B036C4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2B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C81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E2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464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A4F6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327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D6F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FE6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80B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35665E"/>
    <w:multiLevelType w:val="hybridMultilevel"/>
    <w:tmpl w:val="65DC1264"/>
    <w:lvl w:ilvl="0" w:tplc="54965814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11208E"/>
    <w:multiLevelType w:val="hybridMultilevel"/>
    <w:tmpl w:val="1D16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132EF"/>
    <w:multiLevelType w:val="hybridMultilevel"/>
    <w:tmpl w:val="DD3AB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1"/>
  </w:num>
  <w:num w:numId="17">
    <w:abstractNumId w:val="17"/>
  </w:num>
  <w:num w:numId="18">
    <w:abstractNumId w:val="15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15"/>
    <w:rsid w:val="00013DAD"/>
    <w:rsid w:val="00023521"/>
    <w:rsid w:val="000721CA"/>
    <w:rsid w:val="000945FE"/>
    <w:rsid w:val="000D420F"/>
    <w:rsid w:val="000D547F"/>
    <w:rsid w:val="000D7675"/>
    <w:rsid w:val="001530ED"/>
    <w:rsid w:val="00153A61"/>
    <w:rsid w:val="00154D56"/>
    <w:rsid w:val="00157FC0"/>
    <w:rsid w:val="0016068B"/>
    <w:rsid w:val="00176B1E"/>
    <w:rsid w:val="001830ED"/>
    <w:rsid w:val="0018773C"/>
    <w:rsid w:val="0019211A"/>
    <w:rsid w:val="001A74DF"/>
    <w:rsid w:val="001B2BF3"/>
    <w:rsid w:val="001D087C"/>
    <w:rsid w:val="001D456D"/>
    <w:rsid w:val="001E1C94"/>
    <w:rsid w:val="00215AEB"/>
    <w:rsid w:val="00277A9F"/>
    <w:rsid w:val="00285A78"/>
    <w:rsid w:val="00286A0A"/>
    <w:rsid w:val="002A07C2"/>
    <w:rsid w:val="002D0C84"/>
    <w:rsid w:val="002D5AAF"/>
    <w:rsid w:val="002D71FD"/>
    <w:rsid w:val="002E18F7"/>
    <w:rsid w:val="002E6FAA"/>
    <w:rsid w:val="002F3DED"/>
    <w:rsid w:val="002F6309"/>
    <w:rsid w:val="003109A0"/>
    <w:rsid w:val="00314BB5"/>
    <w:rsid w:val="00353F0C"/>
    <w:rsid w:val="00374478"/>
    <w:rsid w:val="00376922"/>
    <w:rsid w:val="00395054"/>
    <w:rsid w:val="003F38E2"/>
    <w:rsid w:val="00402545"/>
    <w:rsid w:val="00404429"/>
    <w:rsid w:val="004253C9"/>
    <w:rsid w:val="004331B6"/>
    <w:rsid w:val="00461845"/>
    <w:rsid w:val="004632BF"/>
    <w:rsid w:val="00471AAC"/>
    <w:rsid w:val="00475177"/>
    <w:rsid w:val="00485014"/>
    <w:rsid w:val="004C4527"/>
    <w:rsid w:val="004D7ADE"/>
    <w:rsid w:val="004E7FA1"/>
    <w:rsid w:val="00534B77"/>
    <w:rsid w:val="00550111"/>
    <w:rsid w:val="0055254D"/>
    <w:rsid w:val="00560733"/>
    <w:rsid w:val="0058246C"/>
    <w:rsid w:val="005855F2"/>
    <w:rsid w:val="0059298A"/>
    <w:rsid w:val="00592A86"/>
    <w:rsid w:val="0059704F"/>
    <w:rsid w:val="005B177E"/>
    <w:rsid w:val="005F1DA6"/>
    <w:rsid w:val="005F31E1"/>
    <w:rsid w:val="005F3534"/>
    <w:rsid w:val="005F6A87"/>
    <w:rsid w:val="006157DD"/>
    <w:rsid w:val="00617D0B"/>
    <w:rsid w:val="00645634"/>
    <w:rsid w:val="0065444A"/>
    <w:rsid w:val="00663778"/>
    <w:rsid w:val="00663BE7"/>
    <w:rsid w:val="00663C03"/>
    <w:rsid w:val="00663CD8"/>
    <w:rsid w:val="0068384C"/>
    <w:rsid w:val="00683ACB"/>
    <w:rsid w:val="00684BDA"/>
    <w:rsid w:val="006A1A76"/>
    <w:rsid w:val="006A35FD"/>
    <w:rsid w:val="006A750E"/>
    <w:rsid w:val="006C4B1B"/>
    <w:rsid w:val="006C579C"/>
    <w:rsid w:val="006E0806"/>
    <w:rsid w:val="00716B79"/>
    <w:rsid w:val="007252E4"/>
    <w:rsid w:val="0074203F"/>
    <w:rsid w:val="00744861"/>
    <w:rsid w:val="00752A84"/>
    <w:rsid w:val="00775AEC"/>
    <w:rsid w:val="00793266"/>
    <w:rsid w:val="007A01C6"/>
    <w:rsid w:val="007A3029"/>
    <w:rsid w:val="007E163D"/>
    <w:rsid w:val="007F072F"/>
    <w:rsid w:val="007F2B23"/>
    <w:rsid w:val="00825DA6"/>
    <w:rsid w:val="00825E13"/>
    <w:rsid w:val="00845C70"/>
    <w:rsid w:val="00850550"/>
    <w:rsid w:val="0085774C"/>
    <w:rsid w:val="00880D2A"/>
    <w:rsid w:val="008846A1"/>
    <w:rsid w:val="00893AEE"/>
    <w:rsid w:val="00897B3B"/>
    <w:rsid w:val="008C5124"/>
    <w:rsid w:val="008D0B01"/>
    <w:rsid w:val="009124FD"/>
    <w:rsid w:val="00916862"/>
    <w:rsid w:val="00935617"/>
    <w:rsid w:val="009425A5"/>
    <w:rsid w:val="00942BD2"/>
    <w:rsid w:val="00944C6D"/>
    <w:rsid w:val="00945623"/>
    <w:rsid w:val="009A01C2"/>
    <w:rsid w:val="009B4B16"/>
    <w:rsid w:val="009B5D31"/>
    <w:rsid w:val="009B69F9"/>
    <w:rsid w:val="00A36A21"/>
    <w:rsid w:val="00A417B6"/>
    <w:rsid w:val="00A64A9C"/>
    <w:rsid w:val="00A71FA1"/>
    <w:rsid w:val="00A72DF4"/>
    <w:rsid w:val="00A77407"/>
    <w:rsid w:val="00A840BA"/>
    <w:rsid w:val="00A84AA2"/>
    <w:rsid w:val="00A936B0"/>
    <w:rsid w:val="00AB3938"/>
    <w:rsid w:val="00AD0FCA"/>
    <w:rsid w:val="00AE0F32"/>
    <w:rsid w:val="00AF1E15"/>
    <w:rsid w:val="00B036C4"/>
    <w:rsid w:val="00B07DC2"/>
    <w:rsid w:val="00B07FEB"/>
    <w:rsid w:val="00B123AC"/>
    <w:rsid w:val="00B23E89"/>
    <w:rsid w:val="00B5080E"/>
    <w:rsid w:val="00BA5384"/>
    <w:rsid w:val="00BC7C98"/>
    <w:rsid w:val="00BD7AD0"/>
    <w:rsid w:val="00BE5886"/>
    <w:rsid w:val="00C22757"/>
    <w:rsid w:val="00C377DE"/>
    <w:rsid w:val="00C40B47"/>
    <w:rsid w:val="00C71B9E"/>
    <w:rsid w:val="00CA220D"/>
    <w:rsid w:val="00CA288F"/>
    <w:rsid w:val="00CA3D2D"/>
    <w:rsid w:val="00CA5516"/>
    <w:rsid w:val="00CA71A8"/>
    <w:rsid w:val="00CB5D85"/>
    <w:rsid w:val="00CB7909"/>
    <w:rsid w:val="00D17041"/>
    <w:rsid w:val="00D33BFB"/>
    <w:rsid w:val="00D434B2"/>
    <w:rsid w:val="00D51922"/>
    <w:rsid w:val="00D543AC"/>
    <w:rsid w:val="00D55F58"/>
    <w:rsid w:val="00D63AC0"/>
    <w:rsid w:val="00D72919"/>
    <w:rsid w:val="00D7341B"/>
    <w:rsid w:val="00D96024"/>
    <w:rsid w:val="00DA2349"/>
    <w:rsid w:val="00DB5C21"/>
    <w:rsid w:val="00DB7F37"/>
    <w:rsid w:val="00DD54BF"/>
    <w:rsid w:val="00DD66F7"/>
    <w:rsid w:val="00DD7E62"/>
    <w:rsid w:val="00DF5142"/>
    <w:rsid w:val="00DF651B"/>
    <w:rsid w:val="00E16664"/>
    <w:rsid w:val="00E42E2F"/>
    <w:rsid w:val="00E712DD"/>
    <w:rsid w:val="00E77061"/>
    <w:rsid w:val="00EB1E98"/>
    <w:rsid w:val="00EC3F3C"/>
    <w:rsid w:val="00EE1A5C"/>
    <w:rsid w:val="00EE29AD"/>
    <w:rsid w:val="00EF3B9F"/>
    <w:rsid w:val="00F05E06"/>
    <w:rsid w:val="00F2007F"/>
    <w:rsid w:val="00F25FB3"/>
    <w:rsid w:val="00F323EC"/>
    <w:rsid w:val="00F4463F"/>
    <w:rsid w:val="00F518CE"/>
    <w:rsid w:val="00F52D78"/>
    <w:rsid w:val="00F5360A"/>
    <w:rsid w:val="00F74F7C"/>
    <w:rsid w:val="00F75E65"/>
    <w:rsid w:val="00F77367"/>
    <w:rsid w:val="00F84A7C"/>
    <w:rsid w:val="00F90925"/>
    <w:rsid w:val="00F94214"/>
    <w:rsid w:val="00F95418"/>
    <w:rsid w:val="00F95718"/>
    <w:rsid w:val="00FB69A9"/>
    <w:rsid w:val="00FC0E76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995C5D"/>
  <w15:docId w15:val="{F67077F7-1A0C-49BB-AB16-DF49AB3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77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1E15"/>
    <w:pPr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5FB3"/>
    <w:pPr>
      <w:numPr>
        <w:numId w:val="11"/>
      </w:numPr>
      <w:outlineLvl w:val="2"/>
    </w:pPr>
    <w:rPr>
      <w:b/>
      <w:bCs/>
      <w:color w:val="ED7D3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1E15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15"/>
  </w:style>
  <w:style w:type="paragraph" w:styleId="Stopka">
    <w:name w:val="footer"/>
    <w:basedOn w:val="Normalny"/>
    <w:link w:val="StopkaZnak"/>
    <w:uiPriority w:val="99"/>
    <w:unhideWhenUsed/>
    <w:rsid w:val="00AF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15"/>
  </w:style>
  <w:style w:type="character" w:customStyle="1" w:styleId="Nagwek3Znak">
    <w:name w:val="Nagłówek 3 Znak"/>
    <w:basedOn w:val="Domylnaczcionkaakapitu"/>
    <w:link w:val="Nagwek3"/>
    <w:uiPriority w:val="9"/>
    <w:rsid w:val="00F25FB3"/>
    <w:rPr>
      <w:b/>
      <w:bCs/>
      <w:color w:val="ED7D31" w:themeColor="accent2"/>
    </w:rPr>
  </w:style>
  <w:style w:type="table" w:styleId="Tabela-Siatka">
    <w:name w:val="Table Grid"/>
    <w:basedOn w:val="Standardowy"/>
    <w:uiPriority w:val="39"/>
    <w:rsid w:val="00F9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C5124"/>
    <w:rPr>
      <w:color w:val="808080"/>
    </w:rPr>
  </w:style>
  <w:style w:type="character" w:styleId="Hipercze">
    <w:name w:val="Hyperlink"/>
    <w:uiPriority w:val="99"/>
    <w:unhideWhenUsed/>
    <w:rsid w:val="004D7A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5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0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06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D2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E08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d.org.pl/wp-content/uploads/2019/10/standardy_09-09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E39E8287FDA42B03AB86FCE82983A" ma:contentTypeVersion="5" ma:contentTypeDescription="Utwórz nowy dokument." ma:contentTypeScope="" ma:versionID="76cf01ddc0c7037c8cb12677bc75e301">
  <xsd:schema xmlns:xsd="http://www.w3.org/2001/XMLSchema" xmlns:xs="http://www.w3.org/2001/XMLSchema" xmlns:p="http://schemas.microsoft.com/office/2006/metadata/properties" xmlns:ns2="7333f447-a57b-4250-87eb-7474e5a72328" xmlns:ns3="fa0d4fa1-1be6-4d33-a5f1-7cf2e0a50d26" targetNamespace="http://schemas.microsoft.com/office/2006/metadata/properties" ma:root="true" ma:fieldsID="fce4fda29f41a822a6c555a2970c0c5b" ns2:_="" ns3:_="">
    <xsd:import namespace="7333f447-a57b-4250-87eb-7474e5a72328"/>
    <xsd:import namespace="fa0d4fa1-1be6-4d33-a5f1-7cf2e0a50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f447-a57b-4250-87eb-7474e5a72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d4fa1-1be6-4d33-a5f1-7cf2e0a50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AA5F3-CF1E-4883-BCA1-71208D4CA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38FE0-3858-441A-BC02-5C6EE859E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24C39-AB3E-4441-BE91-C5CFF3507B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61B380-D29E-4330-BE0A-BF30F2071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3f447-a57b-4250-87eb-7474e5a72328"/>
    <ds:schemaRef ds:uri="fa0d4fa1-1be6-4d33-a5f1-7cf2e0a50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Janas</dc:creator>
  <cp:lastModifiedBy>Karolina Piech</cp:lastModifiedBy>
  <cp:revision>4</cp:revision>
  <dcterms:created xsi:type="dcterms:W3CDTF">2021-05-08T19:19:00Z</dcterms:created>
  <dcterms:modified xsi:type="dcterms:W3CDTF">2021-05-25T10:36:00Z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0x010100F0BE39E8287FDA42B03AB86FCE82983A</vt:lpwstr>
  </property>
</Properties>
</file>