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0E71" w14:textId="1A0AEC6F" w:rsidR="00AF1E15" w:rsidRPr="00B036C4" w:rsidRDefault="00AF1E15" w:rsidP="005B177E">
      <w:pPr>
        <w:pStyle w:val="Nagwek1"/>
      </w:pPr>
      <w:r w:rsidRPr="00B036C4">
        <w:t>KARTA WYZWANIA/PROBLEMU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F90925" w:rsidRPr="00F90925" w14:paraId="7821764E" w14:textId="41E2E028" w:rsidTr="005F1DA6">
        <w:tc>
          <w:tcPr>
            <w:tcW w:w="2405" w:type="dxa"/>
          </w:tcPr>
          <w:p w14:paraId="39BF3A04" w14:textId="77777777" w:rsidR="00F90925" w:rsidRPr="00F90925" w:rsidRDefault="00F90925" w:rsidP="00181521">
            <w:r w:rsidRPr="00F90925">
              <w:t xml:space="preserve">ID: </w:t>
            </w:r>
          </w:p>
        </w:tc>
        <w:tc>
          <w:tcPr>
            <w:tcW w:w="6657" w:type="dxa"/>
          </w:tcPr>
          <w:p w14:paraId="37BE3C1E" w14:textId="2E19E7D8" w:rsidR="00F90925" w:rsidRPr="00F90925" w:rsidRDefault="006D002F" w:rsidP="00181521">
            <w:r>
              <w:t>P.02</w:t>
            </w:r>
          </w:p>
        </w:tc>
      </w:tr>
      <w:tr w:rsidR="00F90925" w:rsidRPr="00F90925" w14:paraId="2A80D9C8" w14:textId="18233799" w:rsidTr="005F1DA6">
        <w:tc>
          <w:tcPr>
            <w:tcW w:w="2405" w:type="dxa"/>
          </w:tcPr>
          <w:p w14:paraId="36C479C9" w14:textId="77777777" w:rsidR="00F90925" w:rsidRPr="00F90925" w:rsidRDefault="00F90925" w:rsidP="00181521">
            <w:r w:rsidRPr="00F90925">
              <w:t xml:space="preserve">Data aktualizacji wpisu: </w:t>
            </w:r>
          </w:p>
        </w:tc>
        <w:tc>
          <w:tcPr>
            <w:tcW w:w="6657" w:type="dxa"/>
          </w:tcPr>
          <w:p w14:paraId="1A189DDC" w14:textId="53BC0AC0" w:rsidR="00F90925" w:rsidRPr="00F90925" w:rsidRDefault="001A0121" w:rsidP="00181521">
            <w:r>
              <w:t>21</w:t>
            </w:r>
            <w:r w:rsidR="006D002F">
              <w:t>.05.2021</w:t>
            </w:r>
          </w:p>
        </w:tc>
      </w:tr>
      <w:tr w:rsidR="00F90925" w:rsidRPr="00F90925" w14:paraId="3617DFE9" w14:textId="361884C3" w:rsidTr="005F1DA6">
        <w:tc>
          <w:tcPr>
            <w:tcW w:w="2405" w:type="dxa"/>
          </w:tcPr>
          <w:p w14:paraId="2C2F8541" w14:textId="77777777" w:rsidR="00F90925" w:rsidRPr="00F90925" w:rsidRDefault="00F90925" w:rsidP="00181521">
            <w:r w:rsidRPr="00F90925">
              <w:t xml:space="preserve">Autorzy: </w:t>
            </w:r>
          </w:p>
        </w:tc>
        <w:tc>
          <w:tcPr>
            <w:tcW w:w="6657" w:type="dxa"/>
          </w:tcPr>
          <w:p w14:paraId="65A9F0CC" w14:textId="384D0A68" w:rsidR="00F90925" w:rsidRPr="00F90925" w:rsidRDefault="006D002F" w:rsidP="00181521">
            <w:r>
              <w:t>grupa ekspercka ds. kształtowania przestrzeni</w:t>
            </w:r>
          </w:p>
        </w:tc>
      </w:tr>
      <w:tr w:rsidR="00F90925" w:rsidRPr="00F90925" w14:paraId="0C688C6B" w14:textId="0E15D1CB" w:rsidTr="00F323EC">
        <w:tc>
          <w:tcPr>
            <w:tcW w:w="2405" w:type="dxa"/>
            <w:tcBorders>
              <w:bottom w:val="single" w:sz="4" w:space="0" w:color="auto"/>
            </w:tcBorders>
          </w:tcPr>
          <w:p w14:paraId="4CF5CA8E" w14:textId="77777777" w:rsidR="00F90925" w:rsidRPr="00F90925" w:rsidRDefault="00F90925" w:rsidP="00181521">
            <w:r w:rsidRPr="00F90925">
              <w:t>Grupa ekspercka: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61E1D01" w14:textId="65FE92C7" w:rsidR="00F90925" w:rsidRPr="00F90925" w:rsidRDefault="006D002F" w:rsidP="00181521">
            <w:r>
              <w:t>grupa ekspercka ds. kształtowania przestrzeni</w:t>
            </w:r>
          </w:p>
        </w:tc>
      </w:tr>
      <w:tr w:rsidR="00F323EC" w:rsidRPr="00F90925" w14:paraId="796229EB" w14:textId="77777777" w:rsidTr="00F323EC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167C3C17" w14:textId="77777777" w:rsidR="00F323EC" w:rsidRPr="00F90925" w:rsidRDefault="00F323EC" w:rsidP="00181521"/>
        </w:tc>
        <w:tc>
          <w:tcPr>
            <w:tcW w:w="6657" w:type="dxa"/>
            <w:tcBorders>
              <w:left w:val="nil"/>
              <w:bottom w:val="nil"/>
              <w:right w:val="nil"/>
            </w:tcBorders>
          </w:tcPr>
          <w:p w14:paraId="3719F1E8" w14:textId="77777777" w:rsidR="00F323EC" w:rsidRPr="00F90925" w:rsidRDefault="00F323EC" w:rsidP="00181521"/>
        </w:tc>
      </w:tr>
    </w:tbl>
    <w:p w14:paraId="01F88FF4" w14:textId="26CB5989" w:rsidR="00AF1E15" w:rsidRPr="00F25FB3" w:rsidRDefault="00AF1E15" w:rsidP="00F25FB3">
      <w:pPr>
        <w:pStyle w:val="Nagwek3"/>
      </w:pPr>
      <w:r w:rsidRPr="00F25FB3">
        <w:t>Nazwa wyzwania:</w:t>
      </w:r>
    </w:p>
    <w:p w14:paraId="442BAC1C" w14:textId="15B639BE" w:rsidR="00944C6D" w:rsidRPr="00C65EB5" w:rsidRDefault="00C65EB5" w:rsidP="00C65EB5">
      <w:pPr>
        <w:ind w:firstLine="708"/>
        <w:rPr>
          <w:b/>
        </w:rPr>
      </w:pPr>
      <w:r>
        <w:rPr>
          <w:b/>
        </w:rPr>
        <w:t>Integracja planowania przestrzennego z planowaniem społeczno-gospodarczym (strategicznym)</w:t>
      </w:r>
    </w:p>
    <w:p w14:paraId="24EC0929" w14:textId="77777777" w:rsidR="00C65EB5" w:rsidRDefault="00C65EB5" w:rsidP="005B177E"/>
    <w:p w14:paraId="0D9DABAD" w14:textId="552FE230" w:rsidR="00944C6D" w:rsidRDefault="00353F0C" w:rsidP="00F25FB3">
      <w:pPr>
        <w:pStyle w:val="Nagwek3"/>
      </w:pPr>
      <w:r>
        <w:t>Zwięzła</w:t>
      </w:r>
      <w:r w:rsidR="000D7675">
        <w:t xml:space="preserve"> c</w:t>
      </w:r>
      <w:r w:rsidR="00944C6D">
        <w:t>harakterystyka wyzwania</w:t>
      </w:r>
      <w:r w:rsidR="006D15E2">
        <w:t xml:space="preserve"> (uzasadnienie z elementem diagnozy)</w:t>
      </w:r>
      <w:r w:rsidR="00944C6D">
        <w:t>:</w:t>
      </w:r>
    </w:p>
    <w:p w14:paraId="24CAC2E6" w14:textId="0E27D1E8" w:rsidR="002911EA" w:rsidRDefault="00101C85" w:rsidP="00101C85">
      <w:pPr>
        <w:ind w:firstLine="708"/>
      </w:pPr>
      <w:r>
        <w:t xml:space="preserve">W obecnych warunkach planowanie przestrzenne nie spełnia roli narzędzia kształtowania i zarządzania procesami urbanizacji. </w:t>
      </w:r>
      <w:r w:rsidR="00B5319E">
        <w:t xml:space="preserve">W znacznym stopniu wynika to </w:t>
      </w:r>
      <w:r w:rsidR="00B5319E" w:rsidRPr="00B5319E">
        <w:rPr>
          <w:b/>
        </w:rPr>
        <w:t xml:space="preserve">z dychotomii </w:t>
      </w:r>
      <w:r w:rsidR="00E11976">
        <w:rPr>
          <w:b/>
        </w:rPr>
        <w:t>oraz</w:t>
      </w:r>
      <w:r w:rsidR="00B5319E" w:rsidRPr="00B5319E">
        <w:rPr>
          <w:b/>
        </w:rPr>
        <w:t xml:space="preserve"> braku integracji planowania przestrzennego i społeczno-gospodarczego (strategicznego)</w:t>
      </w:r>
      <w:r w:rsidR="00B5319E">
        <w:t xml:space="preserve">. </w:t>
      </w:r>
      <w:r w:rsidR="00E11976">
        <w:t xml:space="preserve">Problem ten uwypuklono w Strategii na rzecz Odpowiedzialnego Rozwoju jako jedno z kluczowych wyzwań w obszarze budowy instytucji prorozwojowych i strategicznego zarządzania rozwojem kraju. </w:t>
      </w:r>
      <w:r w:rsidR="00880E91">
        <w:t xml:space="preserve">Podkreślono, że odrębność systemów planowania przestrzennego i strategicznego powoduje </w:t>
      </w:r>
      <w:r w:rsidR="00880E91" w:rsidRPr="00DA2243">
        <w:rPr>
          <w:b/>
        </w:rPr>
        <w:t>sprzeczności w procedowaniu oraz realizacji inwestycji</w:t>
      </w:r>
      <w:r w:rsidR="00880E91" w:rsidRPr="005C4018">
        <w:t xml:space="preserve">. Zwrócono </w:t>
      </w:r>
      <w:r w:rsidR="00DA2243">
        <w:t>także</w:t>
      </w:r>
      <w:r w:rsidR="00880E91" w:rsidRPr="005C4018">
        <w:t xml:space="preserve"> uwagę, że brak koordynacji między działaniami rozwojowymi i ich bezpośredniego odniesienia do przestrzeni jest przyczyną </w:t>
      </w:r>
      <w:r w:rsidR="00880E91" w:rsidRPr="00DA2243">
        <w:rPr>
          <w:b/>
        </w:rPr>
        <w:t>nieefektywności interwencji publicznej i powoduje problemy w zakresie ochrony interesu publicznego</w:t>
      </w:r>
      <w:r w:rsidR="00880E91" w:rsidRPr="005C4018">
        <w:t xml:space="preserve">. Ponadto zaznaczono, że planowanie społeczno-gospodarcze nie przywiązuje należytej wagi do zagadnień przestrzennych, niejednokrotnie traktując je jako barierę w programowaniu procesów rozwojowych. </w:t>
      </w:r>
      <w:r w:rsidR="00BB4190" w:rsidRPr="005C4018">
        <w:t xml:space="preserve">Z drugiej strony wskazano, że </w:t>
      </w:r>
      <w:r w:rsidR="00BB4190" w:rsidRPr="00DA2243">
        <w:rPr>
          <w:b/>
        </w:rPr>
        <w:t>planowanie przestrzenne jest niedostosowane do dynamicznie zmieniających się potrzeb rozwoju</w:t>
      </w:r>
      <w:r w:rsidR="00BB4190" w:rsidRPr="005C4018">
        <w:t xml:space="preserve">. </w:t>
      </w:r>
      <w:r w:rsidR="00170913" w:rsidRPr="005C4018">
        <w:t xml:space="preserve">Tożsame wnioski przedstawiono w diagnozie </w:t>
      </w:r>
      <w:r w:rsidR="002911EA" w:rsidRPr="005C4018">
        <w:t>systemu zarządzania rozwojem kraju funkcjonującego</w:t>
      </w:r>
      <w:r w:rsidR="002911EA">
        <w:t xml:space="preserve"> od 2009 roku. </w:t>
      </w:r>
      <w:r w:rsidR="00110402">
        <w:t xml:space="preserve">Podkreślono, że mimo wdrożenia w ustawie o zasadach prowadzenia polityki rozwoju (z 2006 roku) wymogu uwzględniania wymiaru przestrzennego w strategiach i programach rozwoju, nie nastąpiło realne zintegrowanie planowania przestrzennego i społeczno-gospodarczego, a przyjęte dotychczas strategie rozwoju i dokumenty wdrożeniowe pomijają aspekty przestrzenne bądź traktują je fragmentarycznie. W rezultacie planowanie przestrzenne w dalszym ciągu pozostaje oderwane od planowania strategicznego </w:t>
      </w:r>
      <w:r w:rsidR="00DA2243">
        <w:t>i</w:t>
      </w:r>
      <w:r w:rsidR="00110402">
        <w:t xml:space="preserve"> </w:t>
      </w:r>
      <w:r w:rsidR="00110402" w:rsidRPr="00DA2243">
        <w:rPr>
          <w:b/>
        </w:rPr>
        <w:t xml:space="preserve">nie spełnia </w:t>
      </w:r>
      <w:r w:rsidR="00DA2243">
        <w:rPr>
          <w:b/>
        </w:rPr>
        <w:t>przypisanej mu</w:t>
      </w:r>
      <w:r w:rsidR="00110402" w:rsidRPr="00DA2243">
        <w:rPr>
          <w:b/>
        </w:rPr>
        <w:t xml:space="preserve"> roli w zakresie identyfikacji niekorzystnych zjawisk </w:t>
      </w:r>
      <w:r w:rsidR="00DA2243">
        <w:rPr>
          <w:b/>
        </w:rPr>
        <w:t>oraz</w:t>
      </w:r>
      <w:r w:rsidR="00110402" w:rsidRPr="00DA2243">
        <w:rPr>
          <w:b/>
        </w:rPr>
        <w:t xml:space="preserve"> rozwiązywania konfliktów przestrzennych</w:t>
      </w:r>
      <w:r w:rsidR="00110402">
        <w:t xml:space="preserve"> na wczesnym etapie ich </w:t>
      </w:r>
      <w:r w:rsidR="00232253">
        <w:t>wystąpienia</w:t>
      </w:r>
      <w:r w:rsidR="00110402">
        <w:t xml:space="preserve"> (System Zarządzania Rozwojem Polski 2018)</w:t>
      </w:r>
      <w:r w:rsidR="00232253">
        <w:t>.</w:t>
      </w:r>
    </w:p>
    <w:p w14:paraId="5BBC6B38" w14:textId="2642A8A1" w:rsidR="003E58B7" w:rsidRPr="009B43B1" w:rsidRDefault="003E58B7" w:rsidP="00101C85">
      <w:pPr>
        <w:ind w:firstLine="708"/>
      </w:pPr>
      <w:r>
        <w:t xml:space="preserve">Problem dychotomii planowania przestrzennego i strategicznego oraz jego konsekwencji jest szeroko komentowany w środowisku naukowo-eksperckim. T. Markowski (2015) zwraca uwagę, że </w:t>
      </w:r>
      <w:r w:rsidR="005C4018">
        <w:t>odrębne funkcjonowanie</w:t>
      </w:r>
      <w:r>
        <w:t xml:space="preserve"> systemów planowania </w:t>
      </w:r>
      <w:r w:rsidRPr="005C4018">
        <w:rPr>
          <w:b/>
        </w:rPr>
        <w:t>prowadzi do sprzeczności przy realizacji działań w sferze przestrzennej i społeczno-gospodarczej</w:t>
      </w:r>
      <w:r>
        <w:t xml:space="preserve">. </w:t>
      </w:r>
      <w:r w:rsidR="005C4018">
        <w:t xml:space="preserve">Obecny system planowania rozwoju w Polsce cechuje niespójność między celami </w:t>
      </w:r>
      <w:r w:rsidR="00DA2243">
        <w:t xml:space="preserve">strategii rozwoju i dokumentów planistycznych, w efekcie czego dochodzi do </w:t>
      </w:r>
      <w:r w:rsidR="00DA2243" w:rsidRPr="00DA2243">
        <w:rPr>
          <w:b/>
        </w:rPr>
        <w:t xml:space="preserve">dublowania wysiłków, realizacji nietrafionych przedsięwzięć </w:t>
      </w:r>
      <w:r w:rsidR="00DA2243">
        <w:rPr>
          <w:b/>
        </w:rPr>
        <w:t>oraz</w:t>
      </w:r>
      <w:r w:rsidR="00DA2243" w:rsidRPr="00DA2243">
        <w:rPr>
          <w:b/>
        </w:rPr>
        <w:t xml:space="preserve"> marnotrawstwa potencjałów</w:t>
      </w:r>
      <w:r w:rsidR="00DA2243">
        <w:t xml:space="preserve"> (Wojnicka-Sycz 2018). Ponadto odrębność planowania przestrzennego i strategicznego wskazywana jest </w:t>
      </w:r>
      <w:r w:rsidR="0047288E">
        <w:t xml:space="preserve">wśród </w:t>
      </w:r>
      <w:r w:rsidR="00DA2243" w:rsidRPr="0047288E">
        <w:t xml:space="preserve">przyczyn </w:t>
      </w:r>
      <w:r w:rsidR="00DA2243" w:rsidRPr="009B43B1">
        <w:t xml:space="preserve">chaosu przestrzennego </w:t>
      </w:r>
      <w:r w:rsidR="000600C6" w:rsidRPr="009B43B1">
        <w:t>oraz</w:t>
      </w:r>
      <w:r w:rsidR="00DA2243" w:rsidRPr="009B43B1">
        <w:t xml:space="preserve"> nieoptymalnego wykorzystania zasobów (Markowski 2016, Śleszyński i in. 2018). </w:t>
      </w:r>
    </w:p>
    <w:p w14:paraId="5F4E343B" w14:textId="58AEE1F1" w:rsidR="00D33CFD" w:rsidRDefault="0019179E" w:rsidP="00101C85">
      <w:pPr>
        <w:ind w:firstLine="708"/>
      </w:pPr>
      <w:r>
        <w:lastRenderedPageBreak/>
        <w:t xml:space="preserve">Mając na względzie powyższe słabości </w:t>
      </w:r>
      <w:r w:rsidR="00142B5F">
        <w:t xml:space="preserve">wśród zamierzeń Strategii na rzecz Odpowiedzialnego Rozwoju wskazano </w:t>
      </w:r>
      <w:r w:rsidR="00142B5F" w:rsidRPr="00142B5F">
        <w:rPr>
          <w:b/>
        </w:rPr>
        <w:t>budowę zintegrowanego systemu planowania rozwoju w wymiarze społecznym, gospodarczym i przestrzennym</w:t>
      </w:r>
      <w:r w:rsidR="00142B5F">
        <w:t xml:space="preserve">. Założono, że jego realizacja będzie polegać na dokonaniu zasadniczej reformy systemu planowania przestrzennego i społeczno-gospodarczego, m.in. poprzez opracowanie zintegrowanych dokumentów strategiczno-planistycznych na każdym poziomie zarządzania procesem rozwoju (krajowym, wojewódzkim, funkcjonalnym i lokalnym). Ważnym krokiem na drodze realizacji tego celu stała się nowelizacja ustawy o zasadach prowadzenia polityki rozwoju, która weszła w życie 13 listopada 2020 roku. W kontekście zapewnienia rzeczywistej integracji planowania przestrzennego </w:t>
      </w:r>
      <w:r w:rsidR="009679C6">
        <w:t>oraz</w:t>
      </w:r>
      <w:r w:rsidR="00142B5F">
        <w:t xml:space="preserve"> społeczno-gospodarczego </w:t>
      </w:r>
      <w:r w:rsidR="009679C6">
        <w:t xml:space="preserve">najważniejszymi zmianami są: (1) </w:t>
      </w:r>
      <w:r w:rsidR="009679C6" w:rsidRPr="009679C6">
        <w:rPr>
          <w:b/>
        </w:rPr>
        <w:t>wprowadzenie Koncepcji Rozwoju Kraju</w:t>
      </w:r>
      <w:r w:rsidR="009679C6">
        <w:t xml:space="preserve"> (w miejsce obowiązujących dotychczas dwóch niezależnych dokumentów – tj. Długookresowej Strategii Rozwoju Kraju i Koncepcji Przestrzennego Zagospodarowania Kraju), (2) </w:t>
      </w:r>
      <w:r w:rsidR="009679C6" w:rsidRPr="009679C6">
        <w:rPr>
          <w:b/>
        </w:rPr>
        <w:t xml:space="preserve">wprowadzenie do polskiego porządku prawnego strategii rozwoju gminy </w:t>
      </w:r>
      <w:r w:rsidR="00D33CFD">
        <w:rPr>
          <w:b/>
        </w:rPr>
        <w:t>oraz</w:t>
      </w:r>
      <w:r w:rsidR="009679C6" w:rsidRPr="009679C6">
        <w:rPr>
          <w:b/>
        </w:rPr>
        <w:t xml:space="preserve"> strategii rozwoju ponadlokalnego</w:t>
      </w:r>
      <w:r w:rsidR="00D33CFD">
        <w:t xml:space="preserve">, (3) </w:t>
      </w:r>
      <w:r w:rsidR="00D33CFD" w:rsidRPr="00D33CFD">
        <w:rPr>
          <w:b/>
        </w:rPr>
        <w:t>wprowadzenie modelu struktury funkcjonalno-przestrzennej</w:t>
      </w:r>
      <w:r w:rsidR="00D33CFD">
        <w:t xml:space="preserve"> (</w:t>
      </w:r>
      <w:r w:rsidR="006B58CB">
        <w:t xml:space="preserve">nowego </w:t>
      </w:r>
      <w:r w:rsidR="00D33CFD">
        <w:t xml:space="preserve">obligatoryjnego </w:t>
      </w:r>
      <w:r w:rsidR="006B58CB">
        <w:t xml:space="preserve">komponentu </w:t>
      </w:r>
      <w:r w:rsidR="00D33CFD">
        <w:t xml:space="preserve">strategii </w:t>
      </w:r>
      <w:r w:rsidR="006B58CB">
        <w:t>rozwoju</w:t>
      </w:r>
      <w:r w:rsidR="00D33CFD">
        <w:t xml:space="preserve"> na różnych poziomach zarządzania), </w:t>
      </w:r>
      <w:r w:rsidR="006B58CB">
        <w:t>a także</w:t>
      </w:r>
      <w:r w:rsidR="00D33CFD">
        <w:t xml:space="preserve"> (4) </w:t>
      </w:r>
      <w:r w:rsidR="006B58CB">
        <w:rPr>
          <w:b/>
        </w:rPr>
        <w:t xml:space="preserve">istotne </w:t>
      </w:r>
      <w:r w:rsidR="00D33CFD">
        <w:rPr>
          <w:b/>
        </w:rPr>
        <w:t>wzmocnienie postanowień dotyczących obszarów strategicznej interwencji</w:t>
      </w:r>
      <w:r w:rsidR="00D33CFD">
        <w:t xml:space="preserve">. </w:t>
      </w:r>
    </w:p>
    <w:p w14:paraId="4338AD7A" w14:textId="2383A544" w:rsidR="00AF3A80" w:rsidRDefault="00A66E43" w:rsidP="00101C85">
      <w:pPr>
        <w:ind w:firstLine="708"/>
      </w:pPr>
      <w:r>
        <w:t xml:space="preserve">Duże nadzieje na realne powiązanie </w:t>
      </w:r>
      <w:r w:rsidR="00E90195">
        <w:t>planowania przestrzennego i strategicznego</w:t>
      </w:r>
      <w:r>
        <w:t xml:space="preserve"> w </w:t>
      </w:r>
      <w:r w:rsidR="00E90195">
        <w:t xml:space="preserve">procesie </w:t>
      </w:r>
      <w:r>
        <w:t xml:space="preserve">programowania </w:t>
      </w:r>
      <w:r w:rsidR="00E90195">
        <w:t>oraz</w:t>
      </w:r>
      <w:r>
        <w:t xml:space="preserve"> realizacji działań rozwojowych należy wiązać z modelem strukt</w:t>
      </w:r>
      <w:r w:rsidR="0080583D">
        <w:t xml:space="preserve">ury funkcjonalno-przestrzennej. Jest on integralną częścią strategii rozwoju i odnosi się do całej treści tego dokumentu. </w:t>
      </w:r>
      <w:r w:rsidR="0080583D" w:rsidRPr="0080583D">
        <w:rPr>
          <w:b/>
        </w:rPr>
        <w:t xml:space="preserve">Model </w:t>
      </w:r>
      <w:r w:rsidR="0080583D">
        <w:rPr>
          <w:b/>
        </w:rPr>
        <w:t>ma stanowić ramę dla prowadzenia procesów rozwojowych przez różnych interesariuszy na danym obszarze.</w:t>
      </w:r>
      <w:r w:rsidR="0080583D" w:rsidRPr="0080583D">
        <w:t xml:space="preserve"> </w:t>
      </w:r>
      <w:r w:rsidR="0080583D">
        <w:t xml:space="preserve">Powinien prezentować pożądane kierunki rozwoju przestrzennego tego terytorium w określonym horyzoncie czasowym oraz przedstawiać zmiany w przestrzeni wynikające z realizacji </w:t>
      </w:r>
      <w:r w:rsidR="00231E97">
        <w:t xml:space="preserve">przyjętych </w:t>
      </w:r>
      <w:r w:rsidR="0080583D">
        <w:t xml:space="preserve">celów strategicznych i ich efektów. </w:t>
      </w:r>
      <w:r w:rsidR="00231E97">
        <w:t xml:space="preserve">Model struktury funkcjonalno-przestrzennej ma zostać przygotowany na bazie diagnozy terytorialnej uwzględniającej możliwie najszerszy zakres zagadnień. Zgodnie z założeniami, docelowa zawartość modelu i stopień jego szczegółowości mają być zależne od zasięgu terytorialnego opracowywanej strategii rozwoju. </w:t>
      </w:r>
      <w:r w:rsidR="000000B2">
        <w:t xml:space="preserve">W przypadku strategii rozwoju lokalnego oraz ponadlokalnego model struktury funkcjonalno-przestrzenne powinien zawierać w szczególności charakterystykę: </w:t>
      </w:r>
      <w:r w:rsidR="00837C49">
        <w:t xml:space="preserve">elementów sieci osadniczej (w tym zwarte obszary zurbanizowane i warunki nowej urbanizacji), obszarów o kluczowych funkcjach dla rozwoju (w tym obszary funkcjonalne i wskazane wtórnie obszary strategicznej interwencji), lokalnych powiązań infrastrukturalnych (transportowych i energetycznych), a także struktury przyrodniczej. </w:t>
      </w:r>
      <w:r w:rsidR="00AF3A80">
        <w:t>Ponadto dla modelu powinny zostać opracowane wynikające zeń ustalenia, rekomendacje i zasady w stosunku do wyznaczonych stref i obszarów (np. zasady kształtowania sieci osadnictwa i usług publicznych, warunki ochrony środowiska naturalnego i kulturowego, standardy dotyczące zieleni publicznej i pr</w:t>
      </w:r>
      <w:r w:rsidR="00C858FA">
        <w:t>zestrzeni publicznych</w:t>
      </w:r>
      <w:r w:rsidR="00AF3A80">
        <w:t>)</w:t>
      </w:r>
      <w:r w:rsidR="00C858FA">
        <w:t xml:space="preserve"> (por. </w:t>
      </w:r>
      <w:r w:rsidR="00C858FA" w:rsidRPr="00C858FA">
        <w:rPr>
          <w:i/>
        </w:rPr>
        <w:t>Model Struktury Funkcjonalno-Przestrzennej w Strategiach Rozwoju</w:t>
      </w:r>
      <w:r w:rsidR="00C858FA">
        <w:t xml:space="preserve">, MFiPR, 2020). </w:t>
      </w:r>
    </w:p>
    <w:p w14:paraId="05AFFC32" w14:textId="5998C126" w:rsidR="001010DE" w:rsidRPr="001010DE" w:rsidRDefault="00B95B20" w:rsidP="00101C85">
      <w:pPr>
        <w:ind w:firstLine="708"/>
      </w:pPr>
      <w:r>
        <w:rPr>
          <w:b/>
        </w:rPr>
        <w:t>W świetle</w:t>
      </w:r>
      <w:r w:rsidR="00C858FA" w:rsidRPr="00B95B20">
        <w:rPr>
          <w:b/>
        </w:rPr>
        <w:t xml:space="preserve"> powyższych zmian </w:t>
      </w:r>
      <w:r w:rsidRPr="00B95B20">
        <w:rPr>
          <w:b/>
        </w:rPr>
        <w:t xml:space="preserve">w </w:t>
      </w:r>
      <w:r>
        <w:rPr>
          <w:b/>
        </w:rPr>
        <w:t>obszarze</w:t>
      </w:r>
      <w:r w:rsidRPr="00B95B20">
        <w:rPr>
          <w:b/>
        </w:rPr>
        <w:t xml:space="preserve"> planowania i zarządzania strategicznego istotnym wyzwaniem jest dostosowanie doń systemu planowania przestrzennego dla zapewnienia spójności </w:t>
      </w:r>
      <w:r>
        <w:rPr>
          <w:b/>
        </w:rPr>
        <w:t>i</w:t>
      </w:r>
      <w:r w:rsidRPr="00B95B20">
        <w:rPr>
          <w:b/>
        </w:rPr>
        <w:t xml:space="preserve"> synergii działań.</w:t>
      </w:r>
      <w:r w:rsidRPr="00B95B20">
        <w:t xml:space="preserve"> </w:t>
      </w:r>
      <w:r>
        <w:t xml:space="preserve">Ma to szczególnie ważne znaczenie w kontekście projektowanej obecnie reformy systemu planowania przestrzennego. Choć reformy planowania strategicznego oraz przestrzennego, wbrew pierwotnym założeniom (wyrażonym m.in. w zapisach Strategii na rzecz Odpowiedzialnego Rozwoju i Systemie Zarządzania Rozwojem Polski z 2018 roku), nie zostały zrealizowane równolegle (co w praktyce uniemożliwia tworzenie zintegrowanych dokumentów strategiczno-planistycznych), to </w:t>
      </w:r>
      <w:r w:rsidRPr="00B95B20">
        <w:rPr>
          <w:b/>
        </w:rPr>
        <w:t xml:space="preserve">nie można dopuścić </w:t>
      </w:r>
      <w:r w:rsidRPr="001010DE">
        <w:rPr>
          <w:b/>
        </w:rPr>
        <w:t>do rozminięcia czy braku spójności ich założeń</w:t>
      </w:r>
      <w:r w:rsidRPr="001010DE">
        <w:t xml:space="preserve">. </w:t>
      </w:r>
      <w:r w:rsidRPr="001010DE">
        <w:rPr>
          <w:b/>
        </w:rPr>
        <w:t>Obecnie głównym wyzwaniem jest precyzyjne określenie relacji między dokumenta</w:t>
      </w:r>
      <w:r w:rsidR="00953EC0" w:rsidRPr="001010DE">
        <w:rPr>
          <w:b/>
        </w:rPr>
        <w:t>mi</w:t>
      </w:r>
      <w:r w:rsidRPr="001010DE">
        <w:rPr>
          <w:b/>
        </w:rPr>
        <w:t xml:space="preserve"> strategicznymi i planistycznymi na poziomie gminy</w:t>
      </w:r>
      <w:r w:rsidRPr="001010DE">
        <w:t xml:space="preserve"> (zwłaszcza strategią rozwoju gminy i planem ogólnym). </w:t>
      </w:r>
      <w:r w:rsidR="001010DE" w:rsidRPr="001010DE">
        <w:t xml:space="preserve">Ma to szczególnie istotne znaczenie w kontekście zbliżonych celów i zakresu treści merytorycznej (w tym ustaleń) planu ogólnego i modelu struktury funkcjonalno-przestrzennej gminy. </w:t>
      </w:r>
    </w:p>
    <w:p w14:paraId="4811E4B2" w14:textId="6EACD224" w:rsidR="00E90195" w:rsidRPr="00DF5142" w:rsidRDefault="00E90195" w:rsidP="00DF5142"/>
    <w:p w14:paraId="4854431A" w14:textId="29CBBCAE" w:rsidR="009A01C2" w:rsidRDefault="00074756" w:rsidP="00F25FB3">
      <w:pPr>
        <w:pStyle w:val="Nagwek3"/>
      </w:pPr>
      <w:r>
        <w:t>W</w:t>
      </w:r>
      <w:r w:rsidR="009A01C2">
        <w:t>pływ na realizację celu/celów głównych KPM:</w:t>
      </w:r>
    </w:p>
    <w:p w14:paraId="343B2A21" w14:textId="74594FEB" w:rsidR="000D7675" w:rsidRPr="00D14BDB" w:rsidRDefault="00D167F5" w:rsidP="00D167F5">
      <w:r w:rsidRPr="00D167F5">
        <w:rPr>
          <w:b/>
        </w:rPr>
        <w:t xml:space="preserve">CEL 5. Przeciwdziałanie negatywnym skutkom suburbanizacji i ponowne wykorzystanie przestrzeni w miastach. </w:t>
      </w:r>
      <w:r w:rsidR="00D14BDB">
        <w:t xml:space="preserve">Dychotomia planowania społeczno-gospodarczego i planowania przestrzennego sprzyja nieracjonalnemu rozwojowi struktur osadniczych i nieefektywnemu zagospodarowaniu przestrzeni. </w:t>
      </w:r>
    </w:p>
    <w:p w14:paraId="5F7FC261" w14:textId="77777777" w:rsidR="00D167F5" w:rsidRDefault="00D167F5" w:rsidP="005B177E"/>
    <w:p w14:paraId="1C6F0465" w14:textId="66956CB3" w:rsidR="00C11534" w:rsidRDefault="009A01C2" w:rsidP="00F25FB3">
      <w:pPr>
        <w:pStyle w:val="Nagwek3"/>
      </w:pPr>
      <w:r>
        <w:t>Wymiar terytorialny (wskazanie wraz z uzasadnieniem)</w:t>
      </w:r>
    </w:p>
    <w:p w14:paraId="5A9A4EC9" w14:textId="03D68A67" w:rsidR="00A4660D" w:rsidRPr="00DA5B6D" w:rsidRDefault="00A4660D" w:rsidP="007541AE">
      <w:r w:rsidRPr="00A4660D">
        <w:rPr>
          <w:b/>
        </w:rPr>
        <w:t>(H) Wszystkie miasta (A+B+C+D).</w:t>
      </w:r>
      <w:r w:rsidRPr="00A4660D">
        <w:t xml:space="preserve"> </w:t>
      </w:r>
      <w:r>
        <w:t xml:space="preserve">Wyzwanie braku rzeczywistej integracji planowania przestrzennego i strategicznego, będąc problemem o charakterze systemowym, jest wspólne dla wszystkich kategorii miast w Polsce (obszarów metropolitalnych, pozostałych dużych miast i ich obszarów funkcjonalnych oraz miast średnich i </w:t>
      </w:r>
      <w:r w:rsidRPr="00DA5B6D">
        <w:t xml:space="preserve">małych). </w:t>
      </w:r>
    </w:p>
    <w:p w14:paraId="33AB3D2D" w14:textId="731833DD" w:rsidR="00A4660D" w:rsidRPr="007541AE" w:rsidRDefault="00A4660D" w:rsidP="007541AE"/>
    <w:p w14:paraId="509BFD75" w14:textId="4807C29A" w:rsidR="000D7675" w:rsidRPr="000D7675" w:rsidRDefault="000D7675" w:rsidP="00F25FB3">
      <w:pPr>
        <w:pStyle w:val="Nagwek3"/>
      </w:pPr>
      <w:r w:rsidRPr="000D7675">
        <w:t>Powiązanie z kierunkiem/kierunkami działań w ramach modelu odpowiedzialnej urbanizacji:</w:t>
      </w:r>
    </w:p>
    <w:p w14:paraId="4FE321C3" w14:textId="35F953A6" w:rsidR="00AF1E15" w:rsidRDefault="00F54CF1" w:rsidP="005B177E">
      <w:r w:rsidRPr="00F54CF1">
        <w:t>[MIASTA SPRAWIEDLIWE] Równoważenie i wyrównywanie szans rozwojowych poprzez redystrybucję i włączenie w korzyści rozwojowe generowane przez największe ośrodki aglomeracyjne</w:t>
      </w:r>
      <w:r>
        <w:t>.</w:t>
      </w:r>
    </w:p>
    <w:p w14:paraId="390AE8A3" w14:textId="3A34F0B2" w:rsidR="00F54CF1" w:rsidRDefault="00F54CF1" w:rsidP="005B177E">
      <w:r w:rsidRPr="00F54CF1">
        <w:t>[MIASTA ZIELONE] Określenie standardów zrównoważonego rozwoju miast i tworzenie warunków oraz mechanizmów zachęcających i wspierających miasta w ich wdrażaniu w ramach lokalnych polityk miejskich</w:t>
      </w:r>
      <w:r>
        <w:t>.</w:t>
      </w:r>
      <w:bookmarkStart w:id="0" w:name="_GoBack"/>
      <w:bookmarkEnd w:id="0"/>
    </w:p>
    <w:p w14:paraId="48913904" w14:textId="77777777" w:rsidR="006A30F9" w:rsidRDefault="006A30F9" w:rsidP="005B177E"/>
    <w:p w14:paraId="32AA4919" w14:textId="39171F27" w:rsidR="000945FE" w:rsidRDefault="007F072F" w:rsidP="00F25FB3">
      <w:pPr>
        <w:pStyle w:val="Nagwek3"/>
      </w:pPr>
      <w:r>
        <w:t>Priorytet</w:t>
      </w:r>
      <w:r w:rsidR="009B4B16">
        <w:t>/istotność z punktu widzenia realizacji cel</w:t>
      </w:r>
      <w:r w:rsidR="00DD7E62">
        <w:t>u/ów:</w:t>
      </w:r>
    </w:p>
    <w:p w14:paraId="7C723A1C" w14:textId="1662B6A7" w:rsidR="000945FE" w:rsidRDefault="00D14BDB" w:rsidP="005B177E">
      <w:r>
        <w:t xml:space="preserve">Zapewnienie realnej integracji planowania społeczno-gospodarczego oraz przestrzennego ma istotne znaczenie dla kształtowania miasta zwartego i zapobiegania chaotycznej suburbanizacji. </w:t>
      </w:r>
    </w:p>
    <w:p w14:paraId="69D1E4B5" w14:textId="77777777" w:rsidR="00D14BDB" w:rsidRDefault="00D14BDB" w:rsidP="005B177E"/>
    <w:p w14:paraId="05BD24EE" w14:textId="209B52CF" w:rsidR="0059298A" w:rsidRPr="0059704F" w:rsidRDefault="0059298A" w:rsidP="00F25FB3">
      <w:pPr>
        <w:pStyle w:val="Nagwek3"/>
      </w:pPr>
      <w:r w:rsidRPr="0059704F">
        <w:t xml:space="preserve">Odniesienia do </w:t>
      </w:r>
      <w:r w:rsidR="0059704F" w:rsidRPr="0059704F">
        <w:t>diagnoz, dodatkowe materiały źródłowe</w:t>
      </w:r>
      <w:r w:rsidR="00F2007F">
        <w:t>, li</w:t>
      </w:r>
      <w:r w:rsidR="00550111">
        <w:t>teratura</w:t>
      </w:r>
      <w:r w:rsidR="0059704F" w:rsidRPr="0059704F">
        <w:t>:</w:t>
      </w:r>
    </w:p>
    <w:p w14:paraId="69BBCB08" w14:textId="77777777" w:rsidR="006B1B06" w:rsidRPr="006B1B06" w:rsidRDefault="006B1B06" w:rsidP="006B1B06">
      <w:pPr>
        <w:pStyle w:val="Akapitzlist"/>
        <w:numPr>
          <w:ilvl w:val="0"/>
          <w:numId w:val="13"/>
        </w:numPr>
        <w:spacing w:line="256" w:lineRule="auto"/>
        <w:ind w:left="714" w:hanging="357"/>
        <w:contextualSpacing w:val="0"/>
      </w:pPr>
      <w:r w:rsidRPr="006B1B06">
        <w:t xml:space="preserve">Drzazga D., Markowski T.,2015, </w:t>
      </w:r>
      <w:r w:rsidRPr="006B1B06">
        <w:rPr>
          <w:i/>
        </w:rPr>
        <w:t>Koncepcja systemu zintegrowanego planowania rozwoju w Polsce (założenia i zasady kierunkowe budowania systemu)</w:t>
      </w:r>
      <w:r w:rsidRPr="006B1B06">
        <w:t>, w: A. Klasik, F. Kuźnik (red.), Rozwój obszarów miejskich w polityce regionów, Studia KPZK PAN, t. CLXIV, Warszawa.</w:t>
      </w:r>
    </w:p>
    <w:p w14:paraId="2056443D" w14:textId="38A997B4" w:rsidR="006B1B06" w:rsidRPr="006B1B06" w:rsidRDefault="006B1B06" w:rsidP="006B1B06">
      <w:pPr>
        <w:pStyle w:val="Akapitzlist"/>
        <w:numPr>
          <w:ilvl w:val="0"/>
          <w:numId w:val="13"/>
        </w:numPr>
        <w:spacing w:line="256" w:lineRule="auto"/>
        <w:ind w:left="714" w:hanging="357"/>
        <w:contextualSpacing w:val="0"/>
        <w:rPr>
          <w:rFonts w:eastAsiaTheme="minorEastAsia"/>
        </w:rPr>
      </w:pPr>
      <w:r w:rsidRPr="006B1B06">
        <w:t xml:space="preserve">Jegorow D., 2016, </w:t>
      </w:r>
      <w:r w:rsidRPr="006B1B06">
        <w:rPr>
          <w:i/>
        </w:rPr>
        <w:t>Lokalny wymiar polityki spójności</w:t>
      </w:r>
      <w:r w:rsidRPr="006B1B06">
        <w:t>, Zeszyty Naukowe PWSZ w Pło</w:t>
      </w:r>
      <w:r>
        <w:t>cku. Nauki Ekonomiczne, 1(23), s. 345 – 355.</w:t>
      </w:r>
    </w:p>
    <w:p w14:paraId="419444D3" w14:textId="572ABD29" w:rsidR="006B1B06" w:rsidRPr="006B1B06" w:rsidRDefault="006B1B06" w:rsidP="006B1B06">
      <w:pPr>
        <w:pStyle w:val="Akapitzlist"/>
        <w:numPr>
          <w:ilvl w:val="0"/>
          <w:numId w:val="13"/>
        </w:numPr>
        <w:spacing w:line="256" w:lineRule="auto"/>
        <w:ind w:left="714" w:hanging="357"/>
        <w:contextualSpacing w:val="0"/>
      </w:pPr>
      <w:r w:rsidRPr="006B1B06">
        <w:t xml:space="preserve">Korzeniak G., 2012, </w:t>
      </w:r>
      <w:r w:rsidRPr="006B1B06">
        <w:rPr>
          <w:i/>
        </w:rPr>
        <w:t>Zintegrowane planowanie rozwoju miast – propozycja modelu</w:t>
      </w:r>
      <w:r w:rsidRPr="006B1B06">
        <w:t>,</w:t>
      </w:r>
      <w:r>
        <w:t xml:space="preserve"> </w:t>
      </w:r>
      <w:r w:rsidRPr="006B1B06">
        <w:t>Prob</w:t>
      </w:r>
      <w:r>
        <w:t>lemy Rozwoju Miast, z. III.</w:t>
      </w:r>
      <w:r w:rsidRPr="006B1B06">
        <w:t xml:space="preserve"> </w:t>
      </w:r>
    </w:p>
    <w:p w14:paraId="62B869B7" w14:textId="012D4A9E" w:rsidR="00786A24" w:rsidRPr="006B1B06" w:rsidRDefault="00786A24" w:rsidP="006B1B06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6B1B06">
        <w:t xml:space="preserve">Markowski T., 2015, </w:t>
      </w:r>
      <w:r w:rsidRPr="006B1B06">
        <w:rPr>
          <w:i/>
        </w:rPr>
        <w:t>Zintegrowane planowanie rozwoju – dylematy i wyzwania</w:t>
      </w:r>
      <w:r w:rsidRPr="006B1B06">
        <w:t>, Biuletyn KPZK PAN, Zeszyt 161, Komitet Przestrzennego Zagospodarowania Kraju Polskiej Akademii Nauk, Warszawa.</w:t>
      </w:r>
    </w:p>
    <w:p w14:paraId="57BC6E8A" w14:textId="43A4C439" w:rsidR="00786A24" w:rsidRPr="006B1B06" w:rsidRDefault="00786A24" w:rsidP="006B1B06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6B1B06">
        <w:t xml:space="preserve">Markowski T., 2016, </w:t>
      </w:r>
      <w:r w:rsidRPr="006B1B06">
        <w:rPr>
          <w:i/>
        </w:rPr>
        <w:t>Kapitał terytorialny jako cel zintegrowanego planowania rozwoju</w:t>
      </w:r>
      <w:r w:rsidRPr="006B1B06">
        <w:t>, Mazowsze. Studia Regionalne, Mazowieckie Biuro Planowania Regionalnego w Warszawie, Warszawa.</w:t>
      </w:r>
    </w:p>
    <w:p w14:paraId="59E9C683" w14:textId="1EC2A7D3" w:rsidR="00AF1E15" w:rsidRPr="006B1B06" w:rsidRDefault="00786A24" w:rsidP="006B1B06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6B1B06">
        <w:lastRenderedPageBreak/>
        <w:t xml:space="preserve">Wojnicka-Sycz E., 2018, </w:t>
      </w:r>
      <w:r w:rsidRPr="006B1B06">
        <w:rPr>
          <w:i/>
        </w:rPr>
        <w:t>Koncepcja i wymiary zintegrowanego planowania rozwoju w jednostkach samorządu terytorialnego</w:t>
      </w:r>
      <w:r w:rsidRPr="006B1B06">
        <w:t>, Czasopismo Zarządzanie i Finanse, 16, 1, Uniwersytet Gdański, Gdańsk.</w:t>
      </w:r>
    </w:p>
    <w:p w14:paraId="63FDF46E" w14:textId="4494847E" w:rsidR="006B1B06" w:rsidRDefault="006B1B06" w:rsidP="005B177E"/>
    <w:p w14:paraId="379BC40B" w14:textId="3BC99F91" w:rsidR="00A84AA2" w:rsidRDefault="00A84AA2" w:rsidP="00F25FB3">
      <w:pPr>
        <w:pStyle w:val="Nagwek3"/>
      </w:pPr>
      <w:r>
        <w:t>Powiązane akty prawne:</w:t>
      </w:r>
    </w:p>
    <w:p w14:paraId="6C966458" w14:textId="6FE2DB10" w:rsidR="00550111" w:rsidRDefault="00266562" w:rsidP="00266562">
      <w:pPr>
        <w:pStyle w:val="Akapitzlist"/>
        <w:numPr>
          <w:ilvl w:val="0"/>
          <w:numId w:val="14"/>
        </w:numPr>
      </w:pPr>
      <w:r>
        <w:t>Ustawa z dnia 6 grudnia 2006 r. o zasadach prowadzenia polityki rozwoju (Dz.U. 2006 Nr 227 poz. 1658 z późn. zm.).</w:t>
      </w:r>
    </w:p>
    <w:p w14:paraId="2A35ADD3" w14:textId="77777777" w:rsidR="00266562" w:rsidRDefault="00266562" w:rsidP="00550111"/>
    <w:p w14:paraId="58BBA62A" w14:textId="20D282A8" w:rsidR="00B051EC" w:rsidRDefault="004D67DF" w:rsidP="00B051EC">
      <w:pPr>
        <w:pStyle w:val="Nagwek3"/>
      </w:pPr>
      <w:r>
        <w:t xml:space="preserve">Powiązanie wyzwania z globalnymi i europejskimi wyzwaniami rozwoju, w tym z realizacja </w:t>
      </w:r>
      <w:r w:rsidR="00003D3A">
        <w:t>c</w:t>
      </w:r>
      <w:r>
        <w:t xml:space="preserve">elów </w:t>
      </w:r>
      <w:r w:rsidR="00003D3A">
        <w:t>z</w:t>
      </w:r>
      <w:r>
        <w:t xml:space="preserve">równoważonego </w:t>
      </w:r>
      <w:r w:rsidR="00003D3A">
        <w:t>r</w:t>
      </w:r>
      <w:r>
        <w:t>ozwoju ONZ (SDG)</w:t>
      </w:r>
      <w:r w:rsidR="00B051EC">
        <w:t>:</w:t>
      </w:r>
    </w:p>
    <w:p w14:paraId="0910D2FF" w14:textId="77777777" w:rsidR="00DD5B66" w:rsidRDefault="00DD5B66" w:rsidP="00DD5B66">
      <w:pPr>
        <w:rPr>
          <w:b/>
        </w:rPr>
      </w:pPr>
      <w:r w:rsidRPr="00C03C6E">
        <w:rPr>
          <w:b/>
        </w:rPr>
        <w:t>Cel 11: Uczynić miasta i osiedla ludzkie bezpieczn</w:t>
      </w:r>
      <w:r>
        <w:rPr>
          <w:b/>
        </w:rPr>
        <w:t xml:space="preserve">ymi, stabilnymi, zrównoważonymi </w:t>
      </w:r>
      <w:r w:rsidRPr="00C03C6E">
        <w:rPr>
          <w:b/>
        </w:rPr>
        <w:t>oraz sprzyjającymi włączeniu społecznemu</w:t>
      </w:r>
    </w:p>
    <w:p w14:paraId="657B3529" w14:textId="77777777" w:rsidR="00DD5B66" w:rsidRDefault="00DD5B66" w:rsidP="00DD5B66">
      <w:r w:rsidRPr="00C03C6E">
        <w:rPr>
          <w:b/>
        </w:rPr>
        <w:t>11.3.</w:t>
      </w:r>
      <w:r>
        <w:t xml:space="preserve"> </w:t>
      </w:r>
      <w:r w:rsidRPr="00C03C6E">
        <w:t>Do 2030 roku zwiększyć stopień inkluzji, zapewnić zrównoważoną urbanizację i partycypację w zintegrowanym i zrównoważonym planowaniu i gospodarowaniu osiedlami ludzkimi we wszystkich krajach.</w:t>
      </w:r>
    </w:p>
    <w:p w14:paraId="32CD4CB1" w14:textId="77777777" w:rsidR="00DD5B66" w:rsidRDefault="00DD5B66" w:rsidP="00DD5B66">
      <w:r w:rsidRPr="00C03C6E">
        <w:rPr>
          <w:b/>
        </w:rPr>
        <w:t>11.B.</w:t>
      </w:r>
      <w:r>
        <w:t xml:space="preserve"> </w:t>
      </w:r>
      <w:r w:rsidRPr="00C03C6E">
        <w:t>Do 2020 roku znacząco zwiększyć liczbę miast i osiedli ludzkich korzystających z opracowań i wdrażających zintegrowane polityki i plany dążących do zwiększenia inkluzji i wydajności wykorzystywania zasobów, łagodzenia skutków i przystosowania do zmian klimatycznych, odporności na skutki katastrof.</w:t>
      </w:r>
    </w:p>
    <w:p w14:paraId="076BCF0A" w14:textId="3EE0DA17" w:rsidR="004D67DF" w:rsidRPr="00550111" w:rsidRDefault="004D67DF" w:rsidP="00550111"/>
    <w:sectPr w:rsidR="004D67DF" w:rsidRPr="005501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E94A" w14:textId="77777777" w:rsidR="00913460" w:rsidRDefault="00913460" w:rsidP="005B177E">
      <w:r>
        <w:separator/>
      </w:r>
    </w:p>
  </w:endnote>
  <w:endnote w:type="continuationSeparator" w:id="0">
    <w:p w14:paraId="6555603D" w14:textId="77777777" w:rsidR="00913460" w:rsidRDefault="00913460" w:rsidP="005B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95798"/>
      <w:docPartObj>
        <w:docPartGallery w:val="Page Numbers (Bottom of Page)"/>
        <w:docPartUnique/>
      </w:docPartObj>
    </w:sdtPr>
    <w:sdtEndPr/>
    <w:sdtContent>
      <w:p w14:paraId="2FD735AB" w14:textId="15217DC6" w:rsidR="00850550" w:rsidRDefault="00850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F1">
          <w:rPr>
            <w:noProof/>
          </w:rPr>
          <w:t>4</w:t>
        </w:r>
        <w:r>
          <w:fldChar w:fldCharType="end"/>
        </w:r>
      </w:p>
    </w:sdtContent>
  </w:sdt>
  <w:p w14:paraId="3513E2F5" w14:textId="77777777" w:rsidR="00850550" w:rsidRDefault="00850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188B" w14:textId="77777777" w:rsidR="00913460" w:rsidRDefault="00913460" w:rsidP="005B177E">
      <w:r>
        <w:separator/>
      </w:r>
    </w:p>
  </w:footnote>
  <w:footnote w:type="continuationSeparator" w:id="0">
    <w:p w14:paraId="358FC842" w14:textId="77777777" w:rsidR="00913460" w:rsidRDefault="00913460" w:rsidP="005B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FF62" w14:textId="47242C6B" w:rsidR="00AF1E15" w:rsidRPr="00B036C4" w:rsidRDefault="00B036C4" w:rsidP="005B177E">
    <w:pPr>
      <w:rPr>
        <w:b/>
        <w:bCs/>
      </w:rPr>
    </w:pP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03DEAEE6" wp14:editId="7633D481">
          <wp:simplePos x="0" y="0"/>
          <wp:positionH relativeFrom="column">
            <wp:posOffset>4662805</wp:posOffset>
          </wp:positionH>
          <wp:positionV relativeFrom="paragraph">
            <wp:posOffset>-421005</wp:posOffset>
          </wp:positionV>
          <wp:extent cx="1543050" cy="79074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FBC68F1" wp14:editId="06BC34A6">
          <wp:simplePos x="0" y="0"/>
          <wp:positionH relativeFrom="margin">
            <wp:posOffset>3032760</wp:posOffset>
          </wp:positionH>
          <wp:positionV relativeFrom="margin">
            <wp:posOffset>-709930</wp:posOffset>
          </wp:positionV>
          <wp:extent cx="1581150" cy="471805"/>
          <wp:effectExtent l="0" t="0" r="0" b="4445"/>
          <wp:wrapSquare wrapText="bothSides"/>
          <wp:docPr id="1" name="Obraz 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re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5A5" w:rsidRPr="00B036C4">
      <w:rPr>
        <w:b/>
        <w:bCs/>
        <w:sz w:val="28"/>
        <w:szCs w:val="28"/>
      </w:rPr>
      <w:t>KRAJOWA POLITYKA MIEJSKA 2030</w:t>
    </w:r>
    <w:r w:rsidR="00592A86" w:rsidRPr="00B036C4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2B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81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E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46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4F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27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D6F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E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0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590A"/>
    <w:multiLevelType w:val="hybridMultilevel"/>
    <w:tmpl w:val="2D4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7D4"/>
    <w:multiLevelType w:val="hybridMultilevel"/>
    <w:tmpl w:val="20A2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665E"/>
    <w:multiLevelType w:val="hybridMultilevel"/>
    <w:tmpl w:val="2E1C6D80"/>
    <w:lvl w:ilvl="0" w:tplc="54965814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5"/>
    <w:rsid w:val="000000B2"/>
    <w:rsid w:val="00003D3A"/>
    <w:rsid w:val="00013DAD"/>
    <w:rsid w:val="00023521"/>
    <w:rsid w:val="000600C6"/>
    <w:rsid w:val="000721CA"/>
    <w:rsid w:val="00074756"/>
    <w:rsid w:val="000945FE"/>
    <w:rsid w:val="000B79C5"/>
    <w:rsid w:val="000D420F"/>
    <w:rsid w:val="000D7675"/>
    <w:rsid w:val="001010DE"/>
    <w:rsid w:val="00101C85"/>
    <w:rsid w:val="00110402"/>
    <w:rsid w:val="00142B5F"/>
    <w:rsid w:val="0014611B"/>
    <w:rsid w:val="001530ED"/>
    <w:rsid w:val="00153A61"/>
    <w:rsid w:val="00170913"/>
    <w:rsid w:val="0017715D"/>
    <w:rsid w:val="001830ED"/>
    <w:rsid w:val="0019179E"/>
    <w:rsid w:val="0019211A"/>
    <w:rsid w:val="00196452"/>
    <w:rsid w:val="001A0121"/>
    <w:rsid w:val="002233F7"/>
    <w:rsid w:val="00231E97"/>
    <w:rsid w:val="00232253"/>
    <w:rsid w:val="002325F3"/>
    <w:rsid w:val="00266562"/>
    <w:rsid w:val="002911EA"/>
    <w:rsid w:val="002D0C84"/>
    <w:rsid w:val="002D71FD"/>
    <w:rsid w:val="002E18F7"/>
    <w:rsid w:val="002E6FAA"/>
    <w:rsid w:val="002F6004"/>
    <w:rsid w:val="00305915"/>
    <w:rsid w:val="003109A0"/>
    <w:rsid w:val="00330E89"/>
    <w:rsid w:val="00353F0C"/>
    <w:rsid w:val="00376922"/>
    <w:rsid w:val="00395054"/>
    <w:rsid w:val="003A03F7"/>
    <w:rsid w:val="003E58B7"/>
    <w:rsid w:val="00402545"/>
    <w:rsid w:val="004403EE"/>
    <w:rsid w:val="004632BF"/>
    <w:rsid w:val="0047288E"/>
    <w:rsid w:val="004B056B"/>
    <w:rsid w:val="004C4527"/>
    <w:rsid w:val="004D67DF"/>
    <w:rsid w:val="004F2A49"/>
    <w:rsid w:val="004F57AA"/>
    <w:rsid w:val="00504C71"/>
    <w:rsid w:val="0053027E"/>
    <w:rsid w:val="00550111"/>
    <w:rsid w:val="0059298A"/>
    <w:rsid w:val="00592A86"/>
    <w:rsid w:val="0059704F"/>
    <w:rsid w:val="005B177E"/>
    <w:rsid w:val="005B254B"/>
    <w:rsid w:val="005C4018"/>
    <w:rsid w:val="005F1DA6"/>
    <w:rsid w:val="005F31E1"/>
    <w:rsid w:val="00617D0B"/>
    <w:rsid w:val="0065444A"/>
    <w:rsid w:val="006A30F9"/>
    <w:rsid w:val="006A750E"/>
    <w:rsid w:val="006B1B06"/>
    <w:rsid w:val="006B58CB"/>
    <w:rsid w:val="006C4B1B"/>
    <w:rsid w:val="006D002F"/>
    <w:rsid w:val="006D15E2"/>
    <w:rsid w:val="007226AC"/>
    <w:rsid w:val="00752A84"/>
    <w:rsid w:val="007541AE"/>
    <w:rsid w:val="00775AEC"/>
    <w:rsid w:val="00786A24"/>
    <w:rsid w:val="0078733F"/>
    <w:rsid w:val="00793266"/>
    <w:rsid w:val="007A3029"/>
    <w:rsid w:val="007F072F"/>
    <w:rsid w:val="0080583D"/>
    <w:rsid w:val="00825E13"/>
    <w:rsid w:val="00837C49"/>
    <w:rsid w:val="00845C70"/>
    <w:rsid w:val="00847EED"/>
    <w:rsid w:val="00850550"/>
    <w:rsid w:val="00855FDA"/>
    <w:rsid w:val="0085774C"/>
    <w:rsid w:val="00880E91"/>
    <w:rsid w:val="008846A1"/>
    <w:rsid w:val="00885070"/>
    <w:rsid w:val="0089320E"/>
    <w:rsid w:val="00893AEE"/>
    <w:rsid w:val="00895701"/>
    <w:rsid w:val="00896F9A"/>
    <w:rsid w:val="00913460"/>
    <w:rsid w:val="009136CD"/>
    <w:rsid w:val="00935617"/>
    <w:rsid w:val="009425A5"/>
    <w:rsid w:val="00942BD2"/>
    <w:rsid w:val="00944C6D"/>
    <w:rsid w:val="00953EC0"/>
    <w:rsid w:val="009679C6"/>
    <w:rsid w:val="00981E42"/>
    <w:rsid w:val="009A01C2"/>
    <w:rsid w:val="009B43B1"/>
    <w:rsid w:val="009B4B16"/>
    <w:rsid w:val="00A04891"/>
    <w:rsid w:val="00A30268"/>
    <w:rsid w:val="00A36A21"/>
    <w:rsid w:val="00A4660D"/>
    <w:rsid w:val="00A64A9C"/>
    <w:rsid w:val="00A66E43"/>
    <w:rsid w:val="00A71FA1"/>
    <w:rsid w:val="00A84AA2"/>
    <w:rsid w:val="00AD0FCA"/>
    <w:rsid w:val="00AE501D"/>
    <w:rsid w:val="00AF1E15"/>
    <w:rsid w:val="00AF3A80"/>
    <w:rsid w:val="00B036C4"/>
    <w:rsid w:val="00B051EC"/>
    <w:rsid w:val="00B123AC"/>
    <w:rsid w:val="00B5319E"/>
    <w:rsid w:val="00B61A73"/>
    <w:rsid w:val="00B73C07"/>
    <w:rsid w:val="00B90EC8"/>
    <w:rsid w:val="00B95B20"/>
    <w:rsid w:val="00BA5384"/>
    <w:rsid w:val="00BB4190"/>
    <w:rsid w:val="00BB4A0E"/>
    <w:rsid w:val="00BD7AD0"/>
    <w:rsid w:val="00BE5886"/>
    <w:rsid w:val="00BF47E9"/>
    <w:rsid w:val="00C11534"/>
    <w:rsid w:val="00C11FC6"/>
    <w:rsid w:val="00C65EB5"/>
    <w:rsid w:val="00C858FA"/>
    <w:rsid w:val="00CA220D"/>
    <w:rsid w:val="00CB5D85"/>
    <w:rsid w:val="00D022B5"/>
    <w:rsid w:val="00D14BDB"/>
    <w:rsid w:val="00D15FB7"/>
    <w:rsid w:val="00D167F5"/>
    <w:rsid w:val="00D260FA"/>
    <w:rsid w:val="00D3049A"/>
    <w:rsid w:val="00D33CFD"/>
    <w:rsid w:val="00D7341B"/>
    <w:rsid w:val="00D85488"/>
    <w:rsid w:val="00DA2243"/>
    <w:rsid w:val="00DA5B6D"/>
    <w:rsid w:val="00DB7F37"/>
    <w:rsid w:val="00DD54BF"/>
    <w:rsid w:val="00DD5B66"/>
    <w:rsid w:val="00DD66F7"/>
    <w:rsid w:val="00DD7E62"/>
    <w:rsid w:val="00DF5142"/>
    <w:rsid w:val="00E046D8"/>
    <w:rsid w:val="00E11976"/>
    <w:rsid w:val="00E90195"/>
    <w:rsid w:val="00EB03DA"/>
    <w:rsid w:val="00EF3B9F"/>
    <w:rsid w:val="00F05E06"/>
    <w:rsid w:val="00F2007F"/>
    <w:rsid w:val="00F25FB3"/>
    <w:rsid w:val="00F323EC"/>
    <w:rsid w:val="00F54CF1"/>
    <w:rsid w:val="00F74F7C"/>
    <w:rsid w:val="00F90925"/>
    <w:rsid w:val="00F94214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95C5D"/>
  <w15:docId w15:val="{B552345C-76B4-479D-9E37-2FD6655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7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E15"/>
    <w:pPr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FB3"/>
    <w:pPr>
      <w:numPr>
        <w:numId w:val="11"/>
      </w:numPr>
      <w:ind w:left="426"/>
      <w:outlineLvl w:val="2"/>
    </w:pPr>
    <w:rPr>
      <w:b/>
      <w:bCs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E15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15"/>
  </w:style>
  <w:style w:type="paragraph" w:styleId="Stopka">
    <w:name w:val="footer"/>
    <w:basedOn w:val="Normalny"/>
    <w:link w:val="Stopka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15"/>
  </w:style>
  <w:style w:type="character" w:customStyle="1" w:styleId="Nagwek3Znak">
    <w:name w:val="Nagłówek 3 Znak"/>
    <w:basedOn w:val="Domylnaczcionkaakapitu"/>
    <w:link w:val="Nagwek3"/>
    <w:uiPriority w:val="9"/>
    <w:rsid w:val="00F25FB3"/>
    <w:rPr>
      <w:b/>
      <w:bCs/>
      <w:color w:val="ED7D31" w:themeColor="accent2"/>
    </w:rPr>
  </w:style>
  <w:style w:type="table" w:styleId="Tabela-Siatka">
    <w:name w:val="Table Grid"/>
    <w:basedOn w:val="Standardowy"/>
    <w:uiPriority w:val="39"/>
    <w:rsid w:val="00F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5" ma:contentTypeDescription="Utwórz nowy dokument." ma:contentTypeScope="" ma:versionID="37c21cadac4bb870b3664feb0bb240c8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b93d40af780b87b2f7c226a8495182a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4D5D6-9674-4D20-8450-A01BFCA6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38FE0-3858-441A-BC02-5C6EE859E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7AA5F3-CF1E-4883-BCA1-71208D4CA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Janas</dc:creator>
  <cp:lastModifiedBy>Lukasz Sykala</cp:lastModifiedBy>
  <cp:revision>60</cp:revision>
  <dcterms:created xsi:type="dcterms:W3CDTF">2020-10-29T13:14:00Z</dcterms:created>
  <dcterms:modified xsi:type="dcterms:W3CDTF">2021-05-21T14:00:00Z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